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D6CA" w14:textId="7F10576F" w:rsidR="007C66D1" w:rsidRPr="00097536" w:rsidRDefault="00721F28">
      <w:pPr>
        <w:pStyle w:val="BodyA"/>
        <w:jc w:val="center"/>
        <w:rPr>
          <w:rFonts w:ascii="Arial Black" w:hAnsi="Arial Black"/>
          <w:b/>
          <w:bCs/>
          <w:sz w:val="22"/>
          <w:szCs w:val="22"/>
        </w:rPr>
      </w:pPr>
      <w:r>
        <w:rPr>
          <w:rFonts w:ascii="Arial Black" w:hAnsi="Arial Black"/>
          <w:b/>
          <w:bCs/>
          <w:sz w:val="22"/>
          <w:szCs w:val="22"/>
        </w:rPr>
        <w:t>MINUTES</w:t>
      </w:r>
      <w:r w:rsidRPr="00097536">
        <w:rPr>
          <w:rFonts w:ascii="Arial Black" w:hAnsi="Arial Black"/>
          <w:b/>
          <w:bCs/>
          <w:sz w:val="22"/>
          <w:szCs w:val="22"/>
        </w:rPr>
        <w:t xml:space="preserve"> for</w:t>
      </w:r>
      <w:r w:rsidR="00550F18">
        <w:rPr>
          <w:rFonts w:ascii="Arial Black" w:hAnsi="Arial Black"/>
          <w:b/>
          <w:bCs/>
          <w:sz w:val="22"/>
          <w:szCs w:val="22"/>
        </w:rPr>
        <w:t xml:space="preserve"> </w:t>
      </w:r>
      <w:r w:rsidRPr="00097536">
        <w:rPr>
          <w:rFonts w:ascii="Arial Black" w:hAnsi="Arial Black"/>
          <w:b/>
          <w:bCs/>
          <w:sz w:val="22"/>
          <w:szCs w:val="22"/>
        </w:rPr>
        <w:t>ZOOM</w:t>
      </w:r>
      <w:r w:rsidR="006B56CE">
        <w:rPr>
          <w:rFonts w:ascii="Arial Black" w:hAnsi="Arial Black"/>
          <w:b/>
          <w:bCs/>
          <w:sz w:val="22"/>
          <w:szCs w:val="22"/>
        </w:rPr>
        <w:t xml:space="preserve"> Meeting</w:t>
      </w:r>
    </w:p>
    <w:p w14:paraId="4B70EA8F" w14:textId="60844A56" w:rsidR="007C66D1" w:rsidRDefault="00000000">
      <w:pPr>
        <w:pStyle w:val="BodyA"/>
        <w:jc w:val="center"/>
        <w:rPr>
          <w:rFonts w:ascii="Arial Black" w:hAnsi="Arial Black"/>
          <w:b/>
          <w:bCs/>
          <w:sz w:val="22"/>
          <w:szCs w:val="22"/>
        </w:rPr>
      </w:pPr>
      <w:r w:rsidRPr="00097536">
        <w:rPr>
          <w:rFonts w:ascii="Arial Black" w:hAnsi="Arial Black"/>
          <w:b/>
          <w:bCs/>
          <w:sz w:val="22"/>
          <w:szCs w:val="22"/>
        </w:rPr>
        <w:t xml:space="preserve">10 a.m., Thursday, </w:t>
      </w:r>
      <w:r w:rsidR="00550F18">
        <w:rPr>
          <w:rFonts w:ascii="Arial Black" w:hAnsi="Arial Black"/>
          <w:b/>
          <w:bCs/>
          <w:sz w:val="22"/>
          <w:szCs w:val="22"/>
        </w:rPr>
        <w:t>June 8</w:t>
      </w:r>
      <w:r w:rsidRPr="00097536">
        <w:rPr>
          <w:rFonts w:ascii="Arial Black" w:hAnsi="Arial Black"/>
          <w:b/>
          <w:bCs/>
          <w:sz w:val="22"/>
          <w:szCs w:val="22"/>
        </w:rPr>
        <w:t>, 2023</w:t>
      </w:r>
    </w:p>
    <w:p w14:paraId="5A39D7A3" w14:textId="1B33103D" w:rsidR="00550F18" w:rsidRDefault="00550F18">
      <w:pPr>
        <w:pStyle w:val="BodyA"/>
        <w:jc w:val="center"/>
        <w:rPr>
          <w:rFonts w:ascii="Arial Black" w:hAnsi="Arial Black"/>
          <w:b/>
          <w:bCs/>
          <w:sz w:val="22"/>
          <w:szCs w:val="22"/>
        </w:rPr>
      </w:pPr>
      <w:r>
        <w:rPr>
          <w:rFonts w:ascii="Arial Black" w:hAnsi="Arial Black"/>
          <w:b/>
          <w:bCs/>
          <w:sz w:val="22"/>
          <w:szCs w:val="22"/>
        </w:rPr>
        <w:t xml:space="preserve">Meeting I.D. </w:t>
      </w:r>
      <w:r w:rsidR="004D74B5">
        <w:rPr>
          <w:rFonts w:ascii="Arial Black" w:hAnsi="Arial Black"/>
          <w:b/>
          <w:bCs/>
          <w:sz w:val="22"/>
          <w:szCs w:val="22"/>
        </w:rPr>
        <w:t>869</w:t>
      </w:r>
      <w:r>
        <w:rPr>
          <w:rFonts w:ascii="Arial Black" w:hAnsi="Arial Black"/>
          <w:b/>
          <w:bCs/>
          <w:sz w:val="22"/>
          <w:szCs w:val="22"/>
        </w:rPr>
        <w:t>-</w:t>
      </w:r>
      <w:r w:rsidR="004D74B5">
        <w:rPr>
          <w:rFonts w:ascii="Arial Black" w:hAnsi="Arial Black"/>
          <w:b/>
          <w:bCs/>
          <w:sz w:val="22"/>
          <w:szCs w:val="22"/>
        </w:rPr>
        <w:t>7644</w:t>
      </w:r>
      <w:r>
        <w:rPr>
          <w:rFonts w:ascii="Arial Black" w:hAnsi="Arial Black"/>
          <w:b/>
          <w:bCs/>
          <w:sz w:val="22"/>
          <w:szCs w:val="22"/>
        </w:rPr>
        <w:t>-</w:t>
      </w:r>
      <w:r w:rsidR="004D74B5">
        <w:rPr>
          <w:rFonts w:ascii="Arial Black" w:hAnsi="Arial Black"/>
          <w:b/>
          <w:bCs/>
          <w:sz w:val="22"/>
          <w:szCs w:val="22"/>
        </w:rPr>
        <w:t>8617</w:t>
      </w:r>
      <w:r>
        <w:rPr>
          <w:rFonts w:ascii="Arial Black" w:hAnsi="Arial Black"/>
          <w:b/>
          <w:bCs/>
          <w:sz w:val="22"/>
          <w:szCs w:val="22"/>
        </w:rPr>
        <w:t xml:space="preserve"> Passcode </w:t>
      </w:r>
      <w:r w:rsidR="004D74B5">
        <w:rPr>
          <w:rFonts w:ascii="Arial Black" w:hAnsi="Arial Black"/>
          <w:b/>
          <w:bCs/>
          <w:sz w:val="22"/>
          <w:szCs w:val="22"/>
        </w:rPr>
        <w:t>625039</w:t>
      </w:r>
    </w:p>
    <w:p w14:paraId="45E34E5C" w14:textId="77777777" w:rsidR="007C66D1" w:rsidRPr="00097536" w:rsidRDefault="007C66D1">
      <w:pPr>
        <w:pStyle w:val="FreeForm"/>
        <w:rPr>
          <w:b/>
          <w:bCs/>
          <w:sz w:val="22"/>
          <w:szCs w:val="22"/>
        </w:rPr>
      </w:pPr>
    </w:p>
    <w:p w14:paraId="3C41F42B" w14:textId="1F44746C"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Call to Order</w:t>
      </w:r>
      <w:r w:rsidR="000D2EDD">
        <w:rPr>
          <w:rFonts w:ascii="Calibri" w:hAnsi="Calibri" w:cs="Calibri"/>
          <w:sz w:val="22"/>
          <w:szCs w:val="22"/>
        </w:rPr>
        <w:t>—Ron called the meeting to order at 10:01</w:t>
      </w:r>
    </w:p>
    <w:p w14:paraId="4940D9CE" w14:textId="77777777" w:rsidR="007C66D1" w:rsidRPr="00097536" w:rsidRDefault="007C66D1">
      <w:pPr>
        <w:pStyle w:val="FreeForm"/>
        <w:rPr>
          <w:rFonts w:ascii="Calibri" w:hAnsi="Calibri" w:cs="Calibri"/>
          <w:sz w:val="22"/>
          <w:szCs w:val="22"/>
        </w:rPr>
      </w:pPr>
    </w:p>
    <w:p w14:paraId="57F098EA" w14:textId="05739BA5"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Roll Call</w:t>
      </w:r>
      <w:r w:rsidR="000D2EDD">
        <w:rPr>
          <w:rFonts w:ascii="Calibri" w:hAnsi="Calibri" w:cs="Calibri"/>
          <w:sz w:val="22"/>
          <w:szCs w:val="22"/>
        </w:rPr>
        <w:t>: Bill O’Brien present, Ron Robinson present, Carolyn Shafer present, Aaron Mrotek present, Howard Buchanan present, Rodrigo Sierra-Corona present. Absent, Bob Proctor, Kate Tirion &amp; Tess Wagner.</w:t>
      </w:r>
    </w:p>
    <w:p w14:paraId="1D96B32F" w14:textId="5110ADC0" w:rsidR="000D2EDD" w:rsidRDefault="000D2EDD" w:rsidP="000D2EDD">
      <w:pPr>
        <w:pStyle w:val="NoSpacing"/>
        <w:ind w:left="253"/>
        <w:rPr>
          <w:rFonts w:ascii="Calibri" w:hAnsi="Calibri" w:cs="Calibri"/>
          <w:sz w:val="22"/>
          <w:szCs w:val="22"/>
        </w:rPr>
      </w:pPr>
      <w:r w:rsidRPr="000D2EDD">
        <w:rPr>
          <w:rFonts w:ascii="Calibri" w:hAnsi="Calibri" w:cs="Calibri"/>
          <w:sz w:val="22"/>
          <w:szCs w:val="22"/>
        </w:rPr>
        <w:t xml:space="preserve">Public Present: Tomas </w:t>
      </w:r>
      <w:r w:rsidR="00621D4C" w:rsidRPr="000D2EDD">
        <w:rPr>
          <w:rFonts w:ascii="Calibri" w:hAnsi="Calibri" w:cs="Calibri"/>
          <w:sz w:val="22"/>
          <w:szCs w:val="22"/>
        </w:rPr>
        <w:t>Goode,</w:t>
      </w:r>
      <w:r w:rsidR="00621D4C">
        <w:rPr>
          <w:rFonts w:ascii="Calibri" w:hAnsi="Calibri" w:cs="Calibri"/>
          <w:sz w:val="22"/>
          <w:szCs w:val="22"/>
        </w:rPr>
        <w:t xml:space="preserve"> (</w:t>
      </w:r>
      <w:r w:rsidRPr="000D2EDD">
        <w:rPr>
          <w:rFonts w:ascii="Calibri" w:hAnsi="Calibri" w:cs="Calibri"/>
          <w:sz w:val="22"/>
          <w:szCs w:val="22"/>
        </w:rPr>
        <w:t>South32</w:t>
      </w:r>
      <w:r w:rsidR="00621D4C">
        <w:rPr>
          <w:rFonts w:ascii="Calibri" w:hAnsi="Calibri" w:cs="Calibri"/>
          <w:sz w:val="22"/>
          <w:szCs w:val="22"/>
        </w:rPr>
        <w:t>)</w:t>
      </w:r>
      <w:r w:rsidRPr="000D2EDD">
        <w:rPr>
          <w:rFonts w:ascii="Calibri" w:hAnsi="Calibri" w:cs="Calibri"/>
          <w:sz w:val="22"/>
          <w:szCs w:val="22"/>
        </w:rPr>
        <w:t xml:space="preserve">, Alex Johnson, </w:t>
      </w:r>
      <w:r w:rsidR="00621D4C">
        <w:rPr>
          <w:rFonts w:ascii="Calibri" w:hAnsi="Calibri" w:cs="Calibri"/>
          <w:sz w:val="22"/>
          <w:szCs w:val="22"/>
        </w:rPr>
        <w:t>(</w:t>
      </w:r>
      <w:r w:rsidRPr="000D2EDD">
        <w:rPr>
          <w:rFonts w:ascii="Calibri" w:hAnsi="Calibri" w:cs="Calibri"/>
          <w:sz w:val="22"/>
          <w:szCs w:val="22"/>
        </w:rPr>
        <w:t>F</w:t>
      </w:r>
      <w:r w:rsidR="00621D4C">
        <w:rPr>
          <w:rFonts w:ascii="Calibri" w:hAnsi="Calibri" w:cs="Calibri"/>
          <w:sz w:val="22"/>
          <w:szCs w:val="22"/>
        </w:rPr>
        <w:t>OS</w:t>
      </w:r>
      <w:r w:rsidRPr="000D2EDD">
        <w:rPr>
          <w:rFonts w:ascii="Calibri" w:hAnsi="Calibri" w:cs="Calibri"/>
          <w:sz w:val="22"/>
          <w:szCs w:val="22"/>
        </w:rPr>
        <w:t>C</w:t>
      </w:r>
      <w:r w:rsidR="00621D4C">
        <w:rPr>
          <w:rFonts w:ascii="Calibri" w:hAnsi="Calibri" w:cs="Calibri"/>
          <w:sz w:val="22"/>
          <w:szCs w:val="22"/>
        </w:rPr>
        <w:t>)</w:t>
      </w:r>
      <w:r w:rsidRPr="000D2EDD">
        <w:rPr>
          <w:rFonts w:ascii="Calibri" w:hAnsi="Calibri" w:cs="Calibri"/>
          <w:sz w:val="22"/>
          <w:szCs w:val="22"/>
        </w:rPr>
        <w:t xml:space="preserve">, Mary Tolena, </w:t>
      </w:r>
      <w:r w:rsidR="00050EEA">
        <w:rPr>
          <w:rFonts w:ascii="Calibri" w:hAnsi="Calibri" w:cs="Calibri"/>
          <w:sz w:val="22"/>
          <w:szCs w:val="22"/>
        </w:rPr>
        <w:t>(</w:t>
      </w:r>
      <w:r w:rsidRPr="000D2EDD">
        <w:rPr>
          <w:rFonts w:ascii="Calibri" w:hAnsi="Calibri" w:cs="Calibri"/>
          <w:sz w:val="22"/>
          <w:szCs w:val="22"/>
        </w:rPr>
        <w:t>Terra</w:t>
      </w:r>
      <w:r>
        <w:rPr>
          <w:rFonts w:ascii="Calibri" w:hAnsi="Calibri" w:cs="Calibri"/>
          <w:sz w:val="22"/>
          <w:szCs w:val="22"/>
        </w:rPr>
        <w:t>Sol</w:t>
      </w:r>
      <w:r w:rsidR="00050EEA">
        <w:rPr>
          <w:rFonts w:ascii="Calibri" w:hAnsi="Calibri" w:cs="Calibri"/>
          <w:sz w:val="22"/>
          <w:szCs w:val="22"/>
        </w:rPr>
        <w:t>)</w:t>
      </w:r>
      <w:r>
        <w:rPr>
          <w:rFonts w:ascii="Calibri" w:hAnsi="Calibri" w:cs="Calibri"/>
          <w:sz w:val="22"/>
          <w:szCs w:val="22"/>
        </w:rPr>
        <w:t>.</w:t>
      </w:r>
    </w:p>
    <w:p w14:paraId="4427241F" w14:textId="681C37D4" w:rsidR="007C66D1" w:rsidRPr="000D2EDD" w:rsidRDefault="000D2EDD" w:rsidP="000D2EDD">
      <w:pPr>
        <w:pStyle w:val="NoSpacing"/>
        <w:ind w:left="253"/>
        <w:rPr>
          <w:rFonts w:ascii="Calibri" w:hAnsi="Calibri" w:cs="Calibri"/>
          <w:sz w:val="22"/>
          <w:szCs w:val="22"/>
        </w:rPr>
      </w:pPr>
      <w:r w:rsidRPr="000D2EDD">
        <w:rPr>
          <w:rFonts w:ascii="Calibri" w:hAnsi="Calibri" w:cs="Calibri"/>
          <w:sz w:val="22"/>
          <w:szCs w:val="22"/>
        </w:rPr>
        <w:t xml:space="preserve"> </w:t>
      </w:r>
    </w:p>
    <w:p w14:paraId="2CA18E4F" w14:textId="3A5BBC02" w:rsidR="007C66D1" w:rsidRDefault="00000000">
      <w:pPr>
        <w:pStyle w:val="FreeForm"/>
        <w:numPr>
          <w:ilvl w:val="0"/>
          <w:numId w:val="2"/>
        </w:numPr>
        <w:rPr>
          <w:rFonts w:ascii="Calibri" w:hAnsi="Calibri" w:cs="Calibri"/>
          <w:sz w:val="22"/>
          <w:szCs w:val="22"/>
        </w:rPr>
      </w:pPr>
      <w:r w:rsidRPr="00097536">
        <w:rPr>
          <w:rFonts w:ascii="Calibri" w:hAnsi="Calibri" w:cs="Calibri"/>
          <w:sz w:val="22"/>
          <w:szCs w:val="22"/>
        </w:rPr>
        <w:t>Pledge of Allegiance</w:t>
      </w:r>
      <w:r w:rsidR="000D2EDD">
        <w:rPr>
          <w:rFonts w:ascii="Calibri" w:hAnsi="Calibri" w:cs="Calibri"/>
          <w:sz w:val="22"/>
          <w:szCs w:val="22"/>
        </w:rPr>
        <w:t>—Bill led the Pledge of Allegiance</w:t>
      </w:r>
    </w:p>
    <w:p w14:paraId="53C2482D" w14:textId="77777777" w:rsidR="000D2EDD" w:rsidRDefault="000D2EDD" w:rsidP="000D2EDD">
      <w:pPr>
        <w:pStyle w:val="FreeForm"/>
        <w:ind w:left="253"/>
        <w:rPr>
          <w:rFonts w:ascii="Calibri" w:hAnsi="Calibri" w:cs="Calibri"/>
          <w:sz w:val="22"/>
          <w:szCs w:val="22"/>
        </w:rPr>
      </w:pPr>
    </w:p>
    <w:p w14:paraId="3CF5D5EC" w14:textId="1D0B3F65" w:rsidR="000D2EDD" w:rsidRPr="000D2EDD" w:rsidRDefault="00000000" w:rsidP="000D2EDD">
      <w:pPr>
        <w:pStyle w:val="NoSpacing"/>
        <w:numPr>
          <w:ilvl w:val="0"/>
          <w:numId w:val="2"/>
        </w:numPr>
        <w:rPr>
          <w:rFonts w:ascii="Calibri" w:hAnsi="Calibri" w:cs="Calibri"/>
          <w:sz w:val="22"/>
          <w:szCs w:val="22"/>
        </w:rPr>
      </w:pPr>
      <w:r w:rsidRPr="000D2EDD">
        <w:rPr>
          <w:rFonts w:ascii="Calibri" w:hAnsi="Calibri" w:cs="Calibri"/>
          <w:sz w:val="22"/>
          <w:szCs w:val="22"/>
        </w:rPr>
        <w:t xml:space="preserve">Correction and/or Approval of Minutes from </w:t>
      </w:r>
      <w:r w:rsidR="004D74B5" w:rsidRPr="000D2EDD">
        <w:rPr>
          <w:rFonts w:ascii="Calibri" w:hAnsi="Calibri" w:cs="Calibri"/>
          <w:sz w:val="22"/>
          <w:szCs w:val="22"/>
        </w:rPr>
        <w:t>May 11</w:t>
      </w:r>
      <w:r w:rsidRPr="000D2EDD">
        <w:rPr>
          <w:rFonts w:ascii="Calibri" w:hAnsi="Calibri" w:cs="Calibri"/>
          <w:sz w:val="22"/>
          <w:szCs w:val="22"/>
        </w:rPr>
        <w:t xml:space="preserve">, </w:t>
      </w:r>
      <w:r w:rsidR="00C22878" w:rsidRPr="000D2EDD">
        <w:rPr>
          <w:rFonts w:ascii="Calibri" w:hAnsi="Calibri" w:cs="Calibri"/>
          <w:sz w:val="22"/>
          <w:szCs w:val="22"/>
        </w:rPr>
        <w:t>2023,</w:t>
      </w:r>
      <w:r w:rsidRPr="000D2EDD">
        <w:rPr>
          <w:rFonts w:ascii="Calibri" w:hAnsi="Calibri" w:cs="Calibri"/>
          <w:sz w:val="22"/>
          <w:szCs w:val="22"/>
        </w:rPr>
        <w:t xml:space="preserve"> regular monthly meeting</w:t>
      </w:r>
      <w:r w:rsidR="000D2EDD" w:rsidRPr="000D2EDD">
        <w:rPr>
          <w:rFonts w:ascii="Calibri" w:hAnsi="Calibri" w:cs="Calibri"/>
          <w:sz w:val="22"/>
          <w:szCs w:val="22"/>
        </w:rPr>
        <w:t xml:space="preserve">. Carolyn requested that </w:t>
      </w:r>
      <w:r w:rsidR="00621D4C">
        <w:rPr>
          <w:rFonts w:ascii="Calibri" w:hAnsi="Calibri" w:cs="Calibri"/>
          <w:sz w:val="22"/>
          <w:szCs w:val="22"/>
        </w:rPr>
        <w:t xml:space="preserve">all </w:t>
      </w:r>
      <w:r w:rsidR="00621D4C" w:rsidRPr="000D2EDD">
        <w:rPr>
          <w:rFonts w:ascii="Calibri" w:hAnsi="Calibri" w:cs="Calibri"/>
          <w:sz w:val="22"/>
          <w:szCs w:val="22"/>
        </w:rPr>
        <w:t>absent</w:t>
      </w:r>
      <w:r w:rsidR="000D2EDD" w:rsidRPr="000D2EDD">
        <w:rPr>
          <w:rFonts w:ascii="Calibri" w:hAnsi="Calibri" w:cs="Calibri"/>
          <w:sz w:val="22"/>
          <w:szCs w:val="22"/>
        </w:rPr>
        <w:t xml:space="preserve"> members be listed in Item 2. Roll Call. </w:t>
      </w:r>
    </w:p>
    <w:p w14:paraId="03C523AA" w14:textId="08E9E9D6" w:rsidR="000D2EDD" w:rsidRPr="001B6048" w:rsidRDefault="001B6048" w:rsidP="000D2EDD">
      <w:pPr>
        <w:pStyle w:val="FreeForm"/>
        <w:ind w:left="253"/>
        <w:rPr>
          <w:rFonts w:ascii="Calibri" w:hAnsi="Calibri" w:cs="Calibri"/>
          <w:sz w:val="22"/>
          <w:szCs w:val="22"/>
        </w:rPr>
      </w:pPr>
      <w:r>
        <w:rPr>
          <w:rFonts w:ascii="Calibri" w:hAnsi="Calibri" w:cs="Calibri"/>
          <w:b/>
          <w:bCs/>
          <w:sz w:val="22"/>
          <w:szCs w:val="22"/>
        </w:rPr>
        <w:t xml:space="preserve">MOTION: </w:t>
      </w:r>
      <w:r>
        <w:rPr>
          <w:rFonts w:ascii="Calibri" w:hAnsi="Calibri" w:cs="Calibri"/>
          <w:sz w:val="22"/>
          <w:szCs w:val="22"/>
        </w:rPr>
        <w:t xml:space="preserve">Ron moved to accept the minutes from May 11, 2023, as </w:t>
      </w:r>
      <w:r w:rsidR="00C650E9">
        <w:rPr>
          <w:rFonts w:ascii="Calibri" w:hAnsi="Calibri" w:cs="Calibri"/>
          <w:sz w:val="22"/>
          <w:szCs w:val="22"/>
        </w:rPr>
        <w:t>corrected</w:t>
      </w:r>
      <w:r>
        <w:rPr>
          <w:rFonts w:ascii="Calibri" w:hAnsi="Calibri" w:cs="Calibri"/>
          <w:sz w:val="22"/>
          <w:szCs w:val="22"/>
        </w:rPr>
        <w:t>.</w:t>
      </w:r>
    </w:p>
    <w:p w14:paraId="139B5E22" w14:textId="578B12BD" w:rsidR="007C66D1" w:rsidRPr="001B6048" w:rsidRDefault="001B6048">
      <w:pPr>
        <w:pStyle w:val="FreeForm"/>
        <w:rPr>
          <w:rFonts w:ascii="Calibri" w:hAnsi="Calibri" w:cs="Calibri"/>
          <w:sz w:val="22"/>
          <w:szCs w:val="22"/>
        </w:rPr>
      </w:pPr>
      <w:r>
        <w:t xml:space="preserve">    </w:t>
      </w:r>
      <w:r>
        <w:rPr>
          <w:rFonts w:ascii="Calibri" w:hAnsi="Calibri" w:cs="Calibri"/>
          <w:b/>
          <w:bCs/>
          <w:sz w:val="22"/>
          <w:szCs w:val="22"/>
        </w:rPr>
        <w:t xml:space="preserve">SECOND: </w:t>
      </w:r>
      <w:r>
        <w:rPr>
          <w:rFonts w:ascii="Calibri" w:hAnsi="Calibri" w:cs="Calibri"/>
          <w:sz w:val="22"/>
          <w:szCs w:val="22"/>
        </w:rPr>
        <w:t>Aaron</w:t>
      </w:r>
    </w:p>
    <w:p w14:paraId="68C68AC7" w14:textId="7DCD90DE" w:rsidR="001B6048" w:rsidRPr="001B6048" w:rsidRDefault="001B6048">
      <w:pPr>
        <w:pStyle w:val="FreeForm"/>
        <w:rPr>
          <w:rFonts w:ascii="Calibri" w:hAnsi="Calibri" w:cs="Calibri"/>
          <w:sz w:val="22"/>
          <w:szCs w:val="22"/>
        </w:rPr>
      </w:pPr>
      <w:r>
        <w:rPr>
          <w:rFonts w:ascii="Calibri" w:hAnsi="Calibri" w:cs="Calibri"/>
          <w:b/>
          <w:bCs/>
          <w:sz w:val="22"/>
          <w:szCs w:val="22"/>
        </w:rPr>
        <w:t xml:space="preserve">     VOTE: </w:t>
      </w:r>
      <w:r>
        <w:rPr>
          <w:rFonts w:ascii="Calibri" w:hAnsi="Calibri" w:cs="Calibri"/>
          <w:sz w:val="22"/>
          <w:szCs w:val="22"/>
        </w:rPr>
        <w:t>Passed by unanimous consent.</w:t>
      </w:r>
    </w:p>
    <w:p w14:paraId="18407182" w14:textId="77777777" w:rsidR="001B6048" w:rsidRPr="001B6048" w:rsidRDefault="001B6048">
      <w:pPr>
        <w:pStyle w:val="FreeForm"/>
        <w:rPr>
          <w:rFonts w:ascii="Calibri" w:hAnsi="Calibri" w:cs="Calibri"/>
          <w:b/>
          <w:bCs/>
          <w:sz w:val="22"/>
          <w:szCs w:val="22"/>
        </w:rPr>
      </w:pPr>
    </w:p>
    <w:p w14:paraId="4A77054F" w14:textId="37F0EF19" w:rsidR="007C66D1" w:rsidRPr="00097536" w:rsidRDefault="00000000">
      <w:pPr>
        <w:pStyle w:val="FreeForm"/>
        <w:numPr>
          <w:ilvl w:val="0"/>
          <w:numId w:val="3"/>
        </w:numPr>
        <w:rPr>
          <w:rFonts w:ascii="Calibri" w:hAnsi="Calibri" w:cs="Calibri"/>
          <w:sz w:val="20"/>
          <w:szCs w:val="20"/>
        </w:rPr>
      </w:pPr>
      <w:r w:rsidRPr="00097536">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C22878" w:rsidRPr="00097536">
        <w:rPr>
          <w:rFonts w:ascii="Calibri" w:hAnsi="Calibri" w:cs="Calibri"/>
          <w:sz w:val="20"/>
          <w:szCs w:val="20"/>
        </w:rPr>
        <w:t>LEGAL ACTION</w:t>
      </w:r>
      <w:r w:rsidRPr="00097536">
        <w:rPr>
          <w:rFonts w:ascii="Calibri" w:hAnsi="Calibri" w:cs="Calibri"/>
          <w:sz w:val="20"/>
          <w:szCs w:val="20"/>
        </w:rPr>
        <w:t xml:space="preserve"> ON MATTERS RAISED DURING AN OPEN CALL TO THE PUBLIC UNLESS THE MATTERS ARE PROPERLY NOTICED FOR DISCUSSION AND LEGAL ACTION</w:t>
      </w:r>
      <w:r w:rsidR="001B6048">
        <w:rPr>
          <w:rFonts w:ascii="Calibri" w:hAnsi="Calibri" w:cs="Calibri"/>
          <w:sz w:val="20"/>
          <w:szCs w:val="20"/>
        </w:rPr>
        <w:t>. No one spoke.</w:t>
      </w:r>
    </w:p>
    <w:p w14:paraId="31C03FDA" w14:textId="77777777" w:rsidR="00CB4417" w:rsidRPr="00CB4417" w:rsidRDefault="00CB4417">
      <w:pPr>
        <w:pStyle w:val="FreeForm"/>
        <w:jc w:val="center"/>
        <w:rPr>
          <w:b/>
          <w:bCs/>
          <w:sz w:val="22"/>
          <w:szCs w:val="22"/>
        </w:rPr>
      </w:pPr>
    </w:p>
    <w:p w14:paraId="2E717BE7" w14:textId="3EE9FDF4" w:rsidR="007C66D1" w:rsidRPr="00CB4417" w:rsidRDefault="00000000">
      <w:pPr>
        <w:pStyle w:val="FreeForm"/>
        <w:jc w:val="center"/>
        <w:rPr>
          <w:sz w:val="22"/>
          <w:szCs w:val="22"/>
        </w:rPr>
      </w:pPr>
      <w:r w:rsidRPr="00CB4417">
        <w:rPr>
          <w:b/>
          <w:bCs/>
          <w:sz w:val="22"/>
          <w:szCs w:val="22"/>
        </w:rPr>
        <w:t>OLD BUSINESS</w:t>
      </w:r>
    </w:p>
    <w:p w14:paraId="73224B4C" w14:textId="77777777" w:rsidR="0035177F" w:rsidRDefault="0035177F" w:rsidP="0035177F">
      <w:pPr>
        <w:pStyle w:val="Default"/>
        <w:ind w:left="253"/>
        <w:rPr>
          <w:rFonts w:ascii="Calibri" w:hAnsi="Calibri" w:cs="Calibri"/>
          <w:color w:val="222222"/>
          <w:shd w:val="clear" w:color="auto" w:fill="FFFFFF"/>
        </w:rPr>
      </w:pPr>
    </w:p>
    <w:p w14:paraId="0696C4B8" w14:textId="1E32BEB0"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Update on the Patagonia Regional Flood Control Project Feasibility Study. Bill </w:t>
      </w:r>
      <w:r w:rsidR="00CB4417">
        <w:rPr>
          <w:rFonts w:ascii="Calibri" w:hAnsi="Calibri" w:cs="Calibri"/>
          <w:color w:val="222222"/>
          <w:shd w:val="clear" w:color="auto" w:fill="FFFFFF"/>
        </w:rPr>
        <w:t>reviewed the purpose and process of the study and what is to be expected from it and said there should be a report out by the end of June.</w:t>
      </w:r>
    </w:p>
    <w:p w14:paraId="610579F1" w14:textId="77777777" w:rsidR="007C66D1" w:rsidRPr="00097536" w:rsidRDefault="007C66D1">
      <w:pPr>
        <w:pStyle w:val="Default"/>
        <w:rPr>
          <w:rFonts w:ascii="Calibri" w:eastAsia="Helvetica" w:hAnsi="Calibri" w:cs="Calibri"/>
          <w:color w:val="222222"/>
          <w:shd w:val="clear" w:color="auto" w:fill="FFFFFF"/>
        </w:rPr>
      </w:pPr>
    </w:p>
    <w:p w14:paraId="2A240E1C" w14:textId="79B183A8"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process for the flood control permit for South32 relative to the Cross Creek Connector road. Carolyn</w:t>
      </w:r>
      <w:r w:rsidR="00CB4417">
        <w:rPr>
          <w:rFonts w:ascii="Calibri" w:hAnsi="Calibri" w:cs="Calibri"/>
          <w:color w:val="222222"/>
          <w:shd w:val="clear" w:color="auto" w:fill="FFFFFF"/>
        </w:rPr>
        <w:t xml:space="preserve"> said she requested an update in an email to South32 but has yet to get a response.</w:t>
      </w:r>
      <w:r w:rsidRPr="00097536">
        <w:rPr>
          <w:rFonts w:ascii="Calibri" w:hAnsi="Calibri" w:cs="Calibri"/>
          <w:color w:val="222222"/>
          <w:shd w:val="clear" w:color="auto" w:fill="FFFFFF"/>
        </w:rPr>
        <w:t xml:space="preserve"> </w:t>
      </w:r>
    </w:p>
    <w:p w14:paraId="443E0FCE" w14:textId="77777777" w:rsidR="007C66D1" w:rsidRPr="00097536" w:rsidRDefault="007C66D1">
      <w:pPr>
        <w:pStyle w:val="Default"/>
        <w:rPr>
          <w:rFonts w:ascii="Calibri" w:eastAsia="Helvetica" w:hAnsi="Calibri" w:cs="Calibri"/>
          <w:color w:val="222222"/>
          <w:shd w:val="clear" w:color="auto" w:fill="FFFFFF"/>
        </w:rPr>
      </w:pPr>
    </w:p>
    <w:p w14:paraId="1BF11E31" w14:textId="43100BFE"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University of Arizona Water Resources Research Center on the Town of Patagonia’s “Drought Response Planning for Water Resilient Communities.” Howard</w:t>
      </w:r>
      <w:r w:rsidR="00CB4417">
        <w:rPr>
          <w:rFonts w:ascii="Calibri" w:hAnsi="Calibri" w:cs="Calibri"/>
          <w:color w:val="222222"/>
          <w:shd w:val="clear" w:color="auto" w:fill="FFFFFF"/>
        </w:rPr>
        <w:t xml:space="preserve"> said no change but still compiling information.</w:t>
      </w:r>
    </w:p>
    <w:p w14:paraId="0C1FF4CD" w14:textId="77777777" w:rsidR="007C66D1" w:rsidRPr="00097536" w:rsidRDefault="007C66D1">
      <w:pPr>
        <w:pStyle w:val="Default"/>
        <w:rPr>
          <w:rFonts w:ascii="Calibri" w:eastAsia="Helvetica" w:hAnsi="Calibri" w:cs="Calibri"/>
          <w:color w:val="222222"/>
          <w:shd w:val="clear" w:color="auto" w:fill="FFFFFF"/>
        </w:rPr>
      </w:pPr>
    </w:p>
    <w:p w14:paraId="40FF1C63" w14:textId="24BE0A35"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 Update on working with the Coronado Forest Service to begin drafting Watershed Restoration Action Plans</w:t>
      </w:r>
      <w:r w:rsidR="00CB4417">
        <w:rPr>
          <w:rFonts w:ascii="Calibri" w:hAnsi="Calibri" w:cs="Calibri"/>
          <w:color w:val="222222"/>
          <w:shd w:val="clear" w:color="auto" w:fill="FFFFFF"/>
        </w:rPr>
        <w:t xml:space="preserve">. </w:t>
      </w:r>
      <w:r w:rsidRPr="00097536">
        <w:rPr>
          <w:rFonts w:ascii="Calibri" w:hAnsi="Calibri" w:cs="Calibri"/>
          <w:color w:val="222222"/>
          <w:shd w:val="clear" w:color="auto" w:fill="FFFFFF"/>
        </w:rPr>
        <w:t>Carolyn</w:t>
      </w:r>
      <w:r w:rsidR="00914462">
        <w:rPr>
          <w:rFonts w:ascii="Calibri" w:hAnsi="Calibri" w:cs="Calibri"/>
          <w:color w:val="222222"/>
          <w:shd w:val="clear" w:color="auto" w:fill="FFFFFF"/>
        </w:rPr>
        <w:t xml:space="preserve"> has two updates. 1. Chris Thiel with the Sierra Vista District of the USFS is reviewing the documents and asked that the team meet after June 19, 2023. Update 2.</w:t>
      </w:r>
      <w:r w:rsidRPr="00097536">
        <w:rPr>
          <w:rFonts w:ascii="Calibri" w:hAnsi="Calibri" w:cs="Calibri"/>
          <w:color w:val="222222"/>
          <w:shd w:val="clear" w:color="auto" w:fill="FFFFFF"/>
        </w:rPr>
        <w:t xml:space="preserve"> </w:t>
      </w:r>
      <w:r w:rsidR="00914462">
        <w:rPr>
          <w:rFonts w:ascii="Calibri" w:hAnsi="Calibri" w:cs="Calibri"/>
          <w:color w:val="222222"/>
          <w:shd w:val="clear" w:color="auto" w:fill="FFFFFF"/>
        </w:rPr>
        <w:t>S</w:t>
      </w:r>
      <w:r w:rsidR="00CB4417">
        <w:rPr>
          <w:rFonts w:ascii="Calibri" w:hAnsi="Calibri" w:cs="Calibri"/>
          <w:color w:val="222222"/>
          <w:shd w:val="clear" w:color="auto" w:fill="FFFFFF"/>
        </w:rPr>
        <w:t xml:space="preserve">ince Tess Wagner has </w:t>
      </w:r>
      <w:r w:rsidR="00CB4417">
        <w:rPr>
          <w:rFonts w:ascii="Calibri" w:hAnsi="Calibri" w:cs="Calibri"/>
          <w:color w:val="222222"/>
          <w:shd w:val="clear" w:color="auto" w:fill="FFFFFF"/>
        </w:rPr>
        <w:lastRenderedPageBreak/>
        <w:t>been appointed to the Committee, there can’t be a quorum on the research team so she is moving off the team.</w:t>
      </w:r>
    </w:p>
    <w:p w14:paraId="39C56C7F" w14:textId="77777777" w:rsidR="0035177F" w:rsidRDefault="0035177F" w:rsidP="0035177F">
      <w:pPr>
        <w:pStyle w:val="BodyA"/>
        <w:rPr>
          <w:rFonts w:ascii="Arial Black" w:hAnsi="Arial Black"/>
          <w:b/>
          <w:bCs/>
        </w:rPr>
      </w:pPr>
    </w:p>
    <w:p w14:paraId="38D3683B" w14:textId="44CB7B32" w:rsidR="007C66D1" w:rsidRPr="000730C2" w:rsidRDefault="00000000">
      <w:pPr>
        <w:pStyle w:val="Default"/>
        <w:jc w:val="center"/>
        <w:rPr>
          <w:rFonts w:ascii="Helvetica" w:eastAsia="Helvetica" w:hAnsi="Helvetica" w:cs="Helvetica"/>
          <w:b/>
          <w:bCs/>
          <w:color w:val="222222"/>
          <w:shd w:val="clear" w:color="auto" w:fill="FFFFFF"/>
        </w:rPr>
      </w:pPr>
      <w:r w:rsidRPr="000730C2">
        <w:rPr>
          <w:rFonts w:ascii="Helvetica" w:hAnsi="Helvetica"/>
          <w:b/>
          <w:bCs/>
          <w:color w:val="222222"/>
          <w:shd w:val="clear" w:color="auto" w:fill="FFFFFF"/>
        </w:rPr>
        <w:t>NEW BUSINESS</w:t>
      </w:r>
    </w:p>
    <w:p w14:paraId="032B96D5" w14:textId="77777777" w:rsidR="00CB4417" w:rsidRPr="00097536" w:rsidRDefault="00CB4417" w:rsidP="00CB4417">
      <w:pPr>
        <w:pStyle w:val="Default"/>
        <w:rPr>
          <w:rFonts w:ascii="Calibri" w:eastAsia="Helvetica" w:hAnsi="Calibri" w:cs="Calibri"/>
          <w:color w:val="222222"/>
          <w:shd w:val="clear" w:color="auto" w:fill="FFFFFF"/>
        </w:rPr>
      </w:pPr>
    </w:p>
    <w:p w14:paraId="3A460E65" w14:textId="77777777" w:rsidR="00CB4417" w:rsidRPr="00097536" w:rsidRDefault="00CB4417" w:rsidP="00CB4417">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Discuss status of Parking Lot items:</w:t>
      </w:r>
    </w:p>
    <w:p w14:paraId="2CA30832" w14:textId="77777777" w:rsidR="00CB4417" w:rsidRPr="00097536" w:rsidRDefault="00CB4417" w:rsidP="00CB4417">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Comprehensive Groundwater Study.</w:t>
      </w:r>
      <w:r>
        <w:rPr>
          <w:rFonts w:ascii="Calibri" w:hAnsi="Calibri" w:cs="Calibri"/>
          <w:color w:val="222222"/>
          <w:shd w:val="clear" w:color="auto" w:fill="FFFFFF"/>
        </w:rPr>
        <w:t xml:space="preserve"> (Look at South32’s groundwater management video)</w:t>
      </w:r>
    </w:p>
    <w:p w14:paraId="057E25EF" w14:textId="5B8C0484" w:rsidR="00CB4417" w:rsidRPr="00097536" w:rsidRDefault="00914462" w:rsidP="00CB4417">
      <w:pPr>
        <w:pStyle w:val="Default"/>
        <w:rPr>
          <w:rFonts w:ascii="Calibri" w:eastAsia="Helvetica" w:hAnsi="Calibri" w:cs="Calibri"/>
          <w:color w:val="222222"/>
          <w:shd w:val="clear" w:color="auto" w:fill="FFFFFF"/>
        </w:rPr>
      </w:pPr>
      <w:r>
        <w:rPr>
          <w:rFonts w:ascii="Calibri" w:eastAsia="Helvetica" w:hAnsi="Calibri" w:cs="Calibri"/>
          <w:color w:val="222222"/>
          <w:shd w:val="clear" w:color="auto" w:fill="FFFFFF"/>
        </w:rPr>
        <w:tab/>
        <w:t xml:space="preserve">       Bill showed South32’s video and PARA’s response video. Carolyn feels strongly that we must </w:t>
      </w:r>
      <w:r>
        <w:rPr>
          <w:rFonts w:ascii="Calibri" w:eastAsia="Helvetica" w:hAnsi="Calibri" w:cs="Calibri"/>
          <w:color w:val="222222"/>
          <w:shd w:val="clear" w:color="auto" w:fill="FFFFFF"/>
        </w:rPr>
        <w:tab/>
      </w:r>
      <w:r>
        <w:rPr>
          <w:rFonts w:ascii="Calibri" w:eastAsia="Helvetica" w:hAnsi="Calibri" w:cs="Calibri"/>
          <w:color w:val="222222"/>
          <w:shd w:val="clear" w:color="auto" w:fill="FFFFFF"/>
        </w:rPr>
        <w:tab/>
        <w:t xml:space="preserve">       monitor the quality and quantity of our water.</w:t>
      </w:r>
    </w:p>
    <w:p w14:paraId="5381E50A" w14:textId="5305928C" w:rsidR="00CB4417" w:rsidRDefault="00CB4417" w:rsidP="00CB4417">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Town of Patagonia Municipal Watershed Plan.</w:t>
      </w:r>
      <w:r w:rsidR="00914462">
        <w:rPr>
          <w:rFonts w:ascii="Calibri" w:hAnsi="Calibri" w:cs="Calibri"/>
          <w:color w:val="222222"/>
          <w:shd w:val="clear" w:color="auto" w:fill="FFFFFF"/>
        </w:rPr>
        <w:t xml:space="preserve"> No update.</w:t>
      </w:r>
    </w:p>
    <w:p w14:paraId="393C98B5" w14:textId="77777777" w:rsidR="00CB4417" w:rsidRDefault="00CB4417" w:rsidP="00CB4417">
      <w:pPr>
        <w:pStyle w:val="ListParagraph"/>
        <w:rPr>
          <w:rFonts w:ascii="Calibri" w:hAnsi="Calibri" w:cs="Calibri"/>
          <w:color w:val="222222"/>
          <w:shd w:val="clear" w:color="auto" w:fill="FFFFFF"/>
        </w:rPr>
      </w:pPr>
    </w:p>
    <w:p w14:paraId="64BB3D0E" w14:textId="4CED59BC" w:rsidR="00CB4417" w:rsidRPr="006F393F" w:rsidRDefault="00CB4417" w:rsidP="00CB4417">
      <w:pPr>
        <w:pStyle w:val="ListParagraph"/>
        <w:numPr>
          <w:ilvl w:val="1"/>
          <w:numId w:val="2"/>
        </w:numPr>
        <w:rPr>
          <w:sz w:val="22"/>
          <w:szCs w:val="22"/>
        </w:rPr>
      </w:pPr>
      <w:r>
        <w:rPr>
          <w:rFonts w:ascii="Calibri" w:hAnsi="Calibri" w:cs="Calibri"/>
          <w:sz w:val="22"/>
          <w:szCs w:val="22"/>
        </w:rPr>
        <w:t>“</w:t>
      </w:r>
      <w:r w:rsidRPr="006F393F">
        <w:rPr>
          <w:rFonts w:ascii="Calibri" w:hAnsi="Calibri" w:cs="Calibri"/>
          <w:sz w:val="22"/>
          <w:szCs w:val="22"/>
        </w:rPr>
        <w:t>Application to USBR for the Cooperative Watershed Management Program” (CWMP) for the Sonoita Creek Watershed.</w:t>
      </w:r>
      <w:r>
        <w:t xml:space="preserve"> </w:t>
      </w:r>
      <w:r w:rsidR="00914462" w:rsidRPr="00914462">
        <w:rPr>
          <w:rFonts w:ascii="Calibri" w:hAnsi="Calibri" w:cs="Calibri"/>
          <w:sz w:val="22"/>
          <w:szCs w:val="22"/>
        </w:rPr>
        <w:t>Howard had no updates.</w:t>
      </w:r>
      <w:r>
        <w:t> </w:t>
      </w:r>
    </w:p>
    <w:p w14:paraId="7E22321A" w14:textId="77777777" w:rsidR="00CB4417" w:rsidRPr="00097536" w:rsidRDefault="00CB4417" w:rsidP="00CB4417">
      <w:pPr>
        <w:pStyle w:val="Default"/>
        <w:rPr>
          <w:rFonts w:ascii="Calibri" w:eastAsia="Helvetica" w:hAnsi="Calibri" w:cs="Calibri"/>
          <w:color w:val="222222"/>
          <w:shd w:val="clear" w:color="auto" w:fill="FFFFFF"/>
        </w:rPr>
      </w:pPr>
    </w:p>
    <w:p w14:paraId="00E8FE7E" w14:textId="7EEF1ED5" w:rsidR="00CB4417" w:rsidRPr="00097536" w:rsidRDefault="00CB4417" w:rsidP="00CB4417">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Community Database of Water Studie</w:t>
      </w:r>
      <w:r>
        <w:rPr>
          <w:rFonts w:ascii="Calibri" w:hAnsi="Calibri" w:cs="Calibri"/>
          <w:color w:val="222222"/>
          <w:shd w:val="clear" w:color="auto" w:fill="FFFFFF"/>
        </w:rPr>
        <w:t>s</w:t>
      </w:r>
      <w:r w:rsidRPr="00097536">
        <w:rPr>
          <w:rFonts w:ascii="Calibri" w:hAnsi="Calibri" w:cs="Calibri"/>
          <w:color w:val="222222"/>
          <w:shd w:val="clear" w:color="auto" w:fill="FFFFFF"/>
        </w:rPr>
        <w:t>.</w:t>
      </w:r>
      <w:r w:rsidR="00914462">
        <w:rPr>
          <w:rFonts w:ascii="Calibri" w:hAnsi="Calibri" w:cs="Calibri"/>
          <w:color w:val="222222"/>
          <w:shd w:val="clear" w:color="auto" w:fill="FFFFFF"/>
        </w:rPr>
        <w:t xml:space="preserve"> Howard had no updates but said Ashley sent a</w:t>
      </w:r>
      <w:r w:rsidR="009C7614">
        <w:rPr>
          <w:rFonts w:ascii="Calibri" w:hAnsi="Calibri" w:cs="Calibri"/>
          <w:color w:val="222222"/>
          <w:shd w:val="clear" w:color="auto" w:fill="FFFFFF"/>
        </w:rPr>
        <w:t>n</w:t>
      </w:r>
      <w:r w:rsidR="00914462">
        <w:rPr>
          <w:rFonts w:ascii="Calibri" w:hAnsi="Calibri" w:cs="Calibri"/>
          <w:color w:val="222222"/>
          <w:shd w:val="clear" w:color="auto" w:fill="FFFFFF"/>
        </w:rPr>
        <w:t xml:space="preserve"> </w:t>
      </w:r>
      <w:r w:rsidR="009C7614">
        <w:rPr>
          <w:rFonts w:ascii="Calibri" w:hAnsi="Calibri" w:cs="Calibri"/>
          <w:color w:val="222222"/>
          <w:shd w:val="clear" w:color="auto" w:fill="FFFFFF"/>
        </w:rPr>
        <w:t xml:space="preserve">email </w:t>
      </w:r>
      <w:r w:rsidR="00914462">
        <w:rPr>
          <w:rFonts w:ascii="Calibri" w:hAnsi="Calibri" w:cs="Calibri"/>
          <w:color w:val="222222"/>
          <w:shd w:val="clear" w:color="auto" w:fill="FFFFFF"/>
        </w:rPr>
        <w:t>request to be on the next meeting agenda for a 20–30-minute presentation.</w:t>
      </w:r>
    </w:p>
    <w:p w14:paraId="0577E2BF" w14:textId="77777777" w:rsidR="00CB4417" w:rsidRDefault="00CB4417" w:rsidP="00CB4417">
      <w:pPr>
        <w:pStyle w:val="Default"/>
        <w:ind w:left="253"/>
        <w:rPr>
          <w:rFonts w:ascii="Calibri" w:hAnsi="Calibri" w:cs="Calibri"/>
          <w:color w:val="222222"/>
          <w:shd w:val="clear" w:color="auto" w:fill="FFFFFF"/>
        </w:rPr>
      </w:pPr>
    </w:p>
    <w:p w14:paraId="63426AFD" w14:textId="0B4F9788" w:rsidR="00CB4417" w:rsidRPr="000730C2" w:rsidRDefault="00CB4417" w:rsidP="00CB4417">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School Canyon Failure of CCC Structures </w:t>
      </w:r>
      <w:r>
        <w:rPr>
          <w:rFonts w:ascii="Calibri" w:hAnsi="Calibri" w:cs="Calibri"/>
          <w:color w:val="222222"/>
          <w:shd w:val="clear" w:color="auto" w:fill="FFFFFF"/>
        </w:rPr>
        <w:t xml:space="preserve">update. </w:t>
      </w:r>
      <w:r w:rsidR="00914462">
        <w:rPr>
          <w:rFonts w:ascii="Calibri" w:hAnsi="Calibri" w:cs="Calibri"/>
          <w:color w:val="222222"/>
          <w:shd w:val="clear" w:color="auto" w:fill="FFFFFF"/>
        </w:rPr>
        <w:t xml:space="preserve">Bill defined a diversion structure as a mound to </w:t>
      </w:r>
      <w:r w:rsidR="00914462">
        <w:rPr>
          <w:rFonts w:ascii="Calibri" w:hAnsi="Calibri" w:cs="Calibri"/>
          <w:color w:val="222222"/>
          <w:shd w:val="clear" w:color="auto" w:fill="FFFFFF"/>
        </w:rPr>
        <w:tab/>
        <w:t xml:space="preserve">slow or redirect water. He </w:t>
      </w:r>
      <w:r w:rsidR="00486EB5">
        <w:rPr>
          <w:rFonts w:ascii="Calibri" w:hAnsi="Calibri" w:cs="Calibri"/>
          <w:color w:val="222222"/>
          <w:shd w:val="clear" w:color="auto" w:fill="FFFFFF"/>
        </w:rPr>
        <w:t xml:space="preserve">said this was on his watch list because of its importance to the Town </w:t>
      </w:r>
      <w:r w:rsidR="00486EB5">
        <w:rPr>
          <w:rFonts w:ascii="Calibri" w:hAnsi="Calibri" w:cs="Calibri"/>
          <w:color w:val="222222"/>
          <w:shd w:val="clear" w:color="auto" w:fill="FFFFFF"/>
        </w:rPr>
        <w:tab/>
        <w:t xml:space="preserve">and where the water would flow if a flood was to occur would be the Fire Department. Tomas </w:t>
      </w:r>
      <w:r w:rsidR="00486EB5">
        <w:rPr>
          <w:rFonts w:ascii="Calibri" w:hAnsi="Calibri" w:cs="Calibri"/>
          <w:color w:val="222222"/>
          <w:shd w:val="clear" w:color="auto" w:fill="FFFFFF"/>
        </w:rPr>
        <w:tab/>
        <w:t>mentioned a site visit for June 9</w:t>
      </w:r>
      <w:r w:rsidR="00486EB5" w:rsidRPr="00486EB5">
        <w:rPr>
          <w:rFonts w:ascii="Calibri" w:hAnsi="Calibri" w:cs="Calibri"/>
          <w:color w:val="222222"/>
          <w:shd w:val="clear" w:color="auto" w:fill="FFFFFF"/>
          <w:vertAlign w:val="superscript"/>
        </w:rPr>
        <w:t>th</w:t>
      </w:r>
      <w:r w:rsidR="00486EB5">
        <w:rPr>
          <w:rFonts w:ascii="Calibri" w:hAnsi="Calibri" w:cs="Calibri"/>
          <w:color w:val="222222"/>
          <w:shd w:val="clear" w:color="auto" w:fill="FFFFFF"/>
        </w:rPr>
        <w:t xml:space="preserve"> to the former Tree of Life Property now owned by South32. </w:t>
      </w:r>
      <w:r w:rsidR="00486EB5">
        <w:rPr>
          <w:rFonts w:ascii="Calibri" w:hAnsi="Calibri" w:cs="Calibri"/>
          <w:color w:val="222222"/>
          <w:shd w:val="clear" w:color="auto" w:fill="FFFFFF"/>
        </w:rPr>
        <w:tab/>
        <w:t>Contact Bob Proctor or Kara and Denise with South32 to join.</w:t>
      </w:r>
    </w:p>
    <w:p w14:paraId="0C328871" w14:textId="77777777" w:rsidR="00CB4417" w:rsidRPr="000730C2" w:rsidRDefault="00CB4417">
      <w:pPr>
        <w:pStyle w:val="Default"/>
        <w:rPr>
          <w:rFonts w:ascii="Calibri" w:eastAsia="Helvetica" w:hAnsi="Calibri" w:cs="Calibri"/>
          <w:color w:val="222222"/>
          <w:shd w:val="clear" w:color="auto" w:fill="FFFFFF"/>
        </w:rPr>
      </w:pPr>
    </w:p>
    <w:p w14:paraId="1C74B1B6" w14:textId="3F6D4B2A" w:rsidR="007C66D1" w:rsidRDefault="005831E3">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Next Regular Monthly Meeting:  </w:t>
      </w:r>
      <w:r w:rsidR="00387469">
        <w:rPr>
          <w:rFonts w:ascii="Calibri" w:hAnsi="Calibri" w:cs="Calibri"/>
          <w:color w:val="222222"/>
          <w:shd w:val="clear" w:color="auto" w:fill="FFFFFF"/>
        </w:rPr>
        <w:t>Ju</w:t>
      </w:r>
      <w:r w:rsidR="006F393F">
        <w:rPr>
          <w:rFonts w:ascii="Calibri" w:hAnsi="Calibri" w:cs="Calibri"/>
          <w:color w:val="222222"/>
          <w:shd w:val="clear" w:color="auto" w:fill="FFFFFF"/>
        </w:rPr>
        <w:t>ly 13</w:t>
      </w:r>
      <w:r w:rsidRPr="000730C2">
        <w:rPr>
          <w:rFonts w:ascii="Calibri" w:hAnsi="Calibri" w:cs="Calibri"/>
          <w:color w:val="222222"/>
          <w:shd w:val="clear" w:color="auto" w:fill="FFFFFF"/>
        </w:rPr>
        <w:t>, 2023, at 10 a.m.</w:t>
      </w:r>
      <w:r w:rsidR="009C7614">
        <w:rPr>
          <w:rFonts w:ascii="Calibri" w:hAnsi="Calibri" w:cs="Calibri"/>
          <w:color w:val="222222"/>
          <w:shd w:val="clear" w:color="auto" w:fill="FFFFFF"/>
        </w:rPr>
        <w:t xml:space="preserve"> This meeting will be held in person </w:t>
      </w:r>
      <w:r w:rsidR="009C7614">
        <w:rPr>
          <w:rFonts w:ascii="Calibri" w:hAnsi="Calibri" w:cs="Calibri"/>
          <w:color w:val="222222"/>
          <w:shd w:val="clear" w:color="auto" w:fill="FFFFFF"/>
        </w:rPr>
        <w:tab/>
        <w:t>and via zoom at 310 McKeown Avenue, Town Council Chambers.</w:t>
      </w:r>
    </w:p>
    <w:p w14:paraId="7E765C7E" w14:textId="77777777" w:rsidR="00DE794A" w:rsidRDefault="00000000" w:rsidP="00DE794A">
      <w:pPr>
        <w:pStyle w:val="Default"/>
        <w:rPr>
          <w:rFonts w:ascii="Calibri" w:hAnsi="Calibri" w:cs="Calibri"/>
          <w:color w:val="222222"/>
          <w:shd w:val="clear" w:color="auto" w:fill="FFFFFF"/>
        </w:rPr>
      </w:pPr>
      <w:r w:rsidRPr="000730C2">
        <w:rPr>
          <w:rFonts w:ascii="Calibri" w:hAnsi="Calibri" w:cs="Calibri"/>
          <w:color w:val="222222"/>
          <w:shd w:val="clear" w:color="auto" w:fill="FFFFFF"/>
        </w:rPr>
        <w:t xml:space="preserve"> </w:t>
      </w:r>
      <w:r w:rsidR="00914462">
        <w:rPr>
          <w:rFonts w:ascii="Calibri" w:hAnsi="Calibri" w:cs="Calibri"/>
          <w:color w:val="222222"/>
          <w:shd w:val="clear" w:color="auto" w:fill="FFFFFF"/>
        </w:rPr>
        <w:tab/>
      </w:r>
    </w:p>
    <w:p w14:paraId="3B064E2F" w14:textId="32ABF7EA" w:rsidR="00DE794A" w:rsidRPr="00DE794A" w:rsidRDefault="00000000" w:rsidP="00DE794A">
      <w:pPr>
        <w:pStyle w:val="Default"/>
        <w:numPr>
          <w:ilvl w:val="0"/>
          <w:numId w:val="2"/>
        </w:numPr>
        <w:rPr>
          <w:rFonts w:ascii="Calibri" w:eastAsia="Helvetica" w:hAnsi="Calibri" w:cs="Calibri"/>
          <w:color w:val="222222"/>
          <w:shd w:val="clear" w:color="auto" w:fill="FFFFFF"/>
        </w:rPr>
      </w:pPr>
      <w:r w:rsidRPr="00914462">
        <w:rPr>
          <w:rFonts w:ascii="Calibri" w:hAnsi="Calibri" w:cs="Calibri"/>
          <w:color w:val="222222"/>
          <w:shd w:val="clear" w:color="auto" w:fill="FFFFFF"/>
        </w:rPr>
        <w:t xml:space="preserve">Future Agenda </w:t>
      </w:r>
      <w:r w:rsidR="00914462" w:rsidRPr="00914462">
        <w:rPr>
          <w:rFonts w:ascii="Calibri" w:hAnsi="Calibri" w:cs="Calibri"/>
          <w:color w:val="222222"/>
          <w:shd w:val="clear" w:color="auto" w:fill="FFFFFF"/>
        </w:rPr>
        <w:t xml:space="preserve">Items: Carolyn asked that a </w:t>
      </w:r>
      <w:r w:rsidR="00DE794A">
        <w:rPr>
          <w:rFonts w:ascii="Calibri" w:hAnsi="Calibri" w:cs="Calibri"/>
          <w:color w:val="222222"/>
          <w:shd w:val="clear" w:color="auto" w:fill="FFFFFF"/>
        </w:rPr>
        <w:t xml:space="preserve">1-hour </w:t>
      </w:r>
      <w:r w:rsidR="00914462" w:rsidRPr="00914462">
        <w:rPr>
          <w:rFonts w:ascii="Calibri" w:hAnsi="Calibri" w:cs="Calibri"/>
          <w:color w:val="222222"/>
          <w:shd w:val="clear" w:color="auto" w:fill="FFFFFF"/>
        </w:rPr>
        <w:t xml:space="preserve">presentation by </w:t>
      </w:r>
      <w:r w:rsidR="00914462" w:rsidRPr="00914462">
        <w:rPr>
          <w:rFonts w:ascii="Calibri" w:hAnsi="Calibri" w:cs="Calibri"/>
        </w:rPr>
        <w:t xml:space="preserve">Dr Christopher Kuzdas, Senior </w:t>
      </w:r>
      <w:r w:rsidR="00DE794A">
        <w:rPr>
          <w:rFonts w:ascii="Calibri" w:hAnsi="Calibri" w:cs="Calibri"/>
        </w:rPr>
        <w:tab/>
      </w:r>
      <w:r w:rsidR="00914462" w:rsidRPr="00914462">
        <w:rPr>
          <w:rFonts w:ascii="Calibri" w:hAnsi="Calibri" w:cs="Calibri"/>
        </w:rPr>
        <w:t>Water Program Manager, Environmental Defense Fund</w:t>
      </w:r>
      <w:r w:rsidR="00DE794A">
        <w:rPr>
          <w:rFonts w:ascii="Calibri" w:hAnsi="Calibri" w:cs="Calibri"/>
        </w:rPr>
        <w:t xml:space="preserve"> be on the July 13</w:t>
      </w:r>
      <w:r w:rsidR="00DE794A" w:rsidRPr="00DE794A">
        <w:rPr>
          <w:rFonts w:ascii="Calibri" w:hAnsi="Calibri" w:cs="Calibri"/>
          <w:vertAlign w:val="superscript"/>
        </w:rPr>
        <w:t>th</w:t>
      </w:r>
      <w:r w:rsidR="00DE794A">
        <w:rPr>
          <w:rFonts w:ascii="Calibri" w:hAnsi="Calibri" w:cs="Calibri"/>
        </w:rPr>
        <w:t xml:space="preserve"> agenda, Ashley </w:t>
      </w:r>
      <w:r w:rsidR="00DE794A">
        <w:rPr>
          <w:rFonts w:ascii="Calibri" w:hAnsi="Calibri" w:cs="Calibri"/>
        </w:rPr>
        <w:tab/>
        <w:t>Hullinger asked that she be on the July 13</w:t>
      </w:r>
      <w:r w:rsidR="00DE794A" w:rsidRPr="00DE794A">
        <w:rPr>
          <w:rFonts w:ascii="Calibri" w:hAnsi="Calibri" w:cs="Calibri"/>
          <w:vertAlign w:val="superscript"/>
        </w:rPr>
        <w:t>th</w:t>
      </w:r>
      <w:r w:rsidR="00DE794A">
        <w:rPr>
          <w:rFonts w:ascii="Calibri" w:hAnsi="Calibri" w:cs="Calibri"/>
        </w:rPr>
        <w:t xml:space="preserve"> agenda for a 20–30-minute presentation. Also, on </w:t>
      </w:r>
      <w:r w:rsidR="00DE794A">
        <w:rPr>
          <w:rFonts w:ascii="Calibri" w:hAnsi="Calibri" w:cs="Calibri"/>
        </w:rPr>
        <w:tab/>
        <w:t>the next agenda we will add “</w:t>
      </w:r>
      <w:r w:rsidR="00DE794A" w:rsidRPr="00DE794A">
        <w:rPr>
          <w:rFonts w:ascii="Calibri" w:hAnsi="Calibri" w:cs="Calibri"/>
          <w:color w:val="201F1E"/>
        </w:rPr>
        <w:t xml:space="preserve">STAFF OR MEMBER REPORTS: AT THIS TIME THE TOWN STAFF OR </w:t>
      </w:r>
      <w:r w:rsidR="00DE794A">
        <w:rPr>
          <w:rFonts w:ascii="Calibri" w:hAnsi="Calibri" w:cs="Calibri"/>
          <w:color w:val="201F1E"/>
        </w:rPr>
        <w:tab/>
      </w:r>
      <w:r w:rsidR="00DE794A" w:rsidRPr="00DE794A">
        <w:rPr>
          <w:rFonts w:ascii="Calibri" w:hAnsi="Calibri" w:cs="Calibri"/>
          <w:color w:val="201F1E"/>
        </w:rPr>
        <w:t xml:space="preserve">A COMMITTEE MEMBER MAY REPORT ON ITEMS OF INTEREST TO THE COMMITTEE. SUCH </w:t>
      </w:r>
      <w:r w:rsidR="00DE794A">
        <w:rPr>
          <w:rFonts w:ascii="Calibri" w:hAnsi="Calibri" w:cs="Calibri"/>
          <w:color w:val="201F1E"/>
        </w:rPr>
        <w:tab/>
      </w:r>
      <w:r w:rsidR="00DE794A" w:rsidRPr="00DE794A">
        <w:rPr>
          <w:rFonts w:ascii="Calibri" w:hAnsi="Calibri" w:cs="Calibri"/>
          <w:color w:val="201F1E"/>
        </w:rPr>
        <w:t xml:space="preserve">ITEMS MAY NOT BE ACTED UPON BY THE COMMITTEE AT THIS TIME, BUT MAY BE SCHEDULED </w:t>
      </w:r>
      <w:r w:rsidR="00DE794A">
        <w:rPr>
          <w:rFonts w:ascii="Calibri" w:hAnsi="Calibri" w:cs="Calibri"/>
          <w:color w:val="201F1E"/>
        </w:rPr>
        <w:tab/>
      </w:r>
      <w:r w:rsidR="00DE794A" w:rsidRPr="00DE794A">
        <w:rPr>
          <w:rFonts w:ascii="Calibri" w:hAnsi="Calibri" w:cs="Calibri"/>
          <w:color w:val="201F1E"/>
        </w:rPr>
        <w:t>AS A FUTURE AGENDA ITEM</w:t>
      </w:r>
      <w:r w:rsidR="00DE794A">
        <w:rPr>
          <w:rFonts w:ascii="Calibri" w:hAnsi="Calibri" w:cs="Calibri"/>
          <w:color w:val="201F1E"/>
        </w:rPr>
        <w:t>”. Items 2, 3, &amp; 4 will be moved to the Parking Lot.</w:t>
      </w:r>
    </w:p>
    <w:p w14:paraId="457B3276" w14:textId="77777777" w:rsidR="00DE794A" w:rsidRDefault="00DE794A" w:rsidP="00DE794A">
      <w:pPr>
        <w:pStyle w:val="ListParagraph"/>
        <w:rPr>
          <w:rFonts w:ascii="Calibri" w:eastAsia="Helvetica" w:hAnsi="Calibri" w:cs="Calibri"/>
          <w:color w:val="222222"/>
          <w:shd w:val="clear" w:color="auto" w:fill="FFFFFF"/>
        </w:rPr>
      </w:pPr>
    </w:p>
    <w:p w14:paraId="396882E5" w14:textId="24302DE4" w:rsidR="007C66D1" w:rsidRPr="00DE794A" w:rsidRDefault="00DE794A" w:rsidP="00DE794A">
      <w:pPr>
        <w:pStyle w:val="NoSpacing"/>
        <w:rPr>
          <w:rFonts w:ascii="Calibri" w:hAnsi="Calibri" w:cs="Calibri"/>
          <w:sz w:val="22"/>
          <w:szCs w:val="22"/>
          <w:shd w:val="clear" w:color="auto" w:fill="FFFFFF"/>
        </w:rPr>
      </w:pPr>
      <w:r w:rsidRPr="00DE794A">
        <w:rPr>
          <w:rFonts w:ascii="Calibri" w:hAnsi="Calibri" w:cs="Calibri"/>
          <w:sz w:val="22"/>
          <w:szCs w:val="22"/>
          <w:shd w:val="clear" w:color="auto" w:fill="FFFFFF"/>
        </w:rPr>
        <w:t>14.</w:t>
      </w:r>
      <w:r>
        <w:rPr>
          <w:shd w:val="clear" w:color="auto" w:fill="FFFFFF"/>
        </w:rPr>
        <w:tab/>
      </w:r>
      <w:r w:rsidRPr="00DE794A">
        <w:rPr>
          <w:rFonts w:ascii="Calibri" w:hAnsi="Calibri" w:cs="Calibri"/>
          <w:sz w:val="22"/>
          <w:szCs w:val="22"/>
          <w:shd w:val="clear" w:color="auto" w:fill="FFFFFF"/>
        </w:rPr>
        <w:t>Adjourn</w:t>
      </w:r>
    </w:p>
    <w:p w14:paraId="6E4737EA" w14:textId="46DD303E" w:rsidR="00DE794A" w:rsidRPr="001B6048" w:rsidRDefault="00DE794A" w:rsidP="00DE794A">
      <w:pPr>
        <w:pStyle w:val="FreeForm"/>
        <w:ind w:left="253"/>
        <w:rPr>
          <w:rFonts w:ascii="Calibri" w:hAnsi="Calibri" w:cs="Calibri"/>
          <w:sz w:val="22"/>
          <w:szCs w:val="22"/>
        </w:rPr>
      </w:pPr>
      <w:r>
        <w:rPr>
          <w:shd w:val="clear" w:color="auto" w:fill="FFFFFF"/>
        </w:rPr>
        <w:tab/>
      </w:r>
      <w:r>
        <w:rPr>
          <w:rFonts w:ascii="Calibri" w:hAnsi="Calibri" w:cs="Calibri"/>
          <w:b/>
          <w:bCs/>
          <w:sz w:val="22"/>
          <w:szCs w:val="22"/>
        </w:rPr>
        <w:t xml:space="preserve">MOTION: </w:t>
      </w:r>
      <w:r>
        <w:rPr>
          <w:rFonts w:ascii="Calibri" w:hAnsi="Calibri" w:cs="Calibri"/>
          <w:sz w:val="22"/>
          <w:szCs w:val="22"/>
        </w:rPr>
        <w:t>Ron moved to adjourn.</w:t>
      </w:r>
    </w:p>
    <w:p w14:paraId="3D390A43" w14:textId="53B68888" w:rsidR="00DE794A" w:rsidRPr="001B6048" w:rsidRDefault="00DE794A" w:rsidP="00DE794A">
      <w:pPr>
        <w:pStyle w:val="FreeForm"/>
        <w:rPr>
          <w:rFonts w:ascii="Calibri" w:hAnsi="Calibri" w:cs="Calibri"/>
          <w:sz w:val="22"/>
          <w:szCs w:val="22"/>
        </w:rPr>
      </w:pPr>
      <w:r>
        <w:t xml:space="preserve">    </w:t>
      </w:r>
      <w:r>
        <w:tab/>
      </w:r>
      <w:r>
        <w:rPr>
          <w:rFonts w:ascii="Calibri" w:hAnsi="Calibri" w:cs="Calibri"/>
          <w:b/>
          <w:bCs/>
          <w:sz w:val="22"/>
          <w:szCs w:val="22"/>
        </w:rPr>
        <w:t xml:space="preserve">SECOND: </w:t>
      </w:r>
      <w:r>
        <w:rPr>
          <w:rFonts w:ascii="Calibri" w:hAnsi="Calibri" w:cs="Calibri"/>
          <w:sz w:val="22"/>
          <w:szCs w:val="22"/>
        </w:rPr>
        <w:t>Carolyn</w:t>
      </w:r>
    </w:p>
    <w:p w14:paraId="504B88BA" w14:textId="16F0424E" w:rsidR="00DE794A" w:rsidRPr="001B6048" w:rsidRDefault="00DE794A" w:rsidP="00DE794A">
      <w:pPr>
        <w:pStyle w:val="FreeForm"/>
        <w:rPr>
          <w:rFonts w:ascii="Calibri" w:hAnsi="Calibri" w:cs="Calibri"/>
          <w:sz w:val="22"/>
          <w:szCs w:val="22"/>
        </w:rPr>
      </w:pPr>
      <w:r>
        <w:rPr>
          <w:rFonts w:ascii="Calibri" w:hAnsi="Calibri" w:cs="Calibri"/>
          <w:b/>
          <w:bCs/>
          <w:sz w:val="22"/>
          <w:szCs w:val="22"/>
        </w:rPr>
        <w:t xml:space="preserve">   </w:t>
      </w:r>
      <w:r>
        <w:rPr>
          <w:rFonts w:ascii="Calibri" w:hAnsi="Calibri" w:cs="Calibri"/>
          <w:b/>
          <w:bCs/>
          <w:sz w:val="22"/>
          <w:szCs w:val="22"/>
        </w:rPr>
        <w:tab/>
        <w:t xml:space="preserve">VOTE: </w:t>
      </w:r>
      <w:r>
        <w:rPr>
          <w:rFonts w:ascii="Calibri" w:hAnsi="Calibri" w:cs="Calibri"/>
          <w:sz w:val="22"/>
          <w:szCs w:val="22"/>
        </w:rPr>
        <w:t>Passed by unanimous consent.</w:t>
      </w:r>
    </w:p>
    <w:p w14:paraId="4DBB0F37" w14:textId="71FA5B2C" w:rsidR="007C66D1" w:rsidRPr="000D261A" w:rsidRDefault="000D261A" w:rsidP="00DE794A">
      <w:pPr>
        <w:pStyle w:val="NoSpacing"/>
        <w:rPr>
          <w:rFonts w:ascii="Calibri" w:hAnsi="Calibri" w:cs="Calibri"/>
          <w:sz w:val="22"/>
          <w:szCs w:val="22"/>
        </w:rPr>
      </w:pPr>
      <w:r>
        <w:rPr>
          <w:sz w:val="20"/>
          <w:szCs w:val="20"/>
        </w:rPr>
        <w:tab/>
      </w:r>
      <w:r>
        <w:rPr>
          <w:rFonts w:ascii="Calibri" w:hAnsi="Calibri" w:cs="Calibri"/>
          <w:sz w:val="22"/>
          <w:szCs w:val="22"/>
        </w:rPr>
        <w:t>THE MEETING ADJOURNED AT 10:40 AM.</w:t>
      </w:r>
    </w:p>
    <w:p w14:paraId="0F4987CB" w14:textId="77777777" w:rsidR="000D261A" w:rsidRDefault="000D261A">
      <w:pPr>
        <w:pStyle w:val="FreeForm"/>
        <w:rPr>
          <w:sz w:val="16"/>
          <w:szCs w:val="16"/>
        </w:rPr>
      </w:pPr>
      <w:r>
        <w:rPr>
          <w:sz w:val="16"/>
          <w:szCs w:val="16"/>
        </w:rPr>
        <w:tab/>
      </w:r>
    </w:p>
    <w:p w14:paraId="79995374" w14:textId="2C518C35" w:rsidR="007C66D1" w:rsidRDefault="000D261A">
      <w:pPr>
        <w:pStyle w:val="FreeForm"/>
        <w:rPr>
          <w:sz w:val="16"/>
          <w:szCs w:val="16"/>
        </w:rPr>
      </w:pPr>
      <w:r>
        <w:rPr>
          <w:sz w:val="16"/>
          <w:szCs w:val="16"/>
        </w:rPr>
        <w:tab/>
        <w:t>PARKING LOT</w:t>
      </w:r>
      <w:r w:rsidR="00097536">
        <w:rPr>
          <w:sz w:val="16"/>
          <w:szCs w:val="16"/>
        </w:rPr>
        <w:t>: TBD</w:t>
      </w:r>
    </w:p>
    <w:p w14:paraId="42EA501E" w14:textId="53C76653" w:rsidR="007C66D1" w:rsidRDefault="00097536" w:rsidP="00097536">
      <w:pPr>
        <w:pStyle w:val="FreeForm"/>
        <w:ind w:left="785"/>
        <w:rPr>
          <w:sz w:val="16"/>
          <w:szCs w:val="16"/>
        </w:rPr>
      </w:pPr>
      <w:r>
        <w:rPr>
          <w:sz w:val="16"/>
          <w:szCs w:val="16"/>
        </w:rPr>
        <w:t xml:space="preserve"> </w:t>
      </w:r>
    </w:p>
    <w:p w14:paraId="32106810" w14:textId="77777777" w:rsidR="007C66D1" w:rsidRDefault="00000000">
      <w:pPr>
        <w:pStyle w:val="FreeForm"/>
        <w:rPr>
          <w:sz w:val="16"/>
          <w:szCs w:val="16"/>
        </w:rPr>
      </w:pPr>
      <w:r>
        <w:rPr>
          <w:sz w:val="16"/>
          <w:szCs w:val="16"/>
        </w:rPr>
        <w:tab/>
      </w:r>
    </w:p>
    <w:p w14:paraId="3A750D7F" w14:textId="0EF5423A" w:rsidR="007C66D1" w:rsidRDefault="000D261A">
      <w:pPr>
        <w:pStyle w:val="FreeForm"/>
        <w:rPr>
          <w:sz w:val="16"/>
          <w:szCs w:val="16"/>
          <w:lang w:val="de-DE"/>
        </w:rPr>
      </w:pPr>
      <w:r>
        <w:rPr>
          <w:sz w:val="16"/>
          <w:szCs w:val="16"/>
          <w:lang w:val="de-DE"/>
        </w:rPr>
        <w:tab/>
        <w:t>RADAR SCREEN</w:t>
      </w:r>
    </w:p>
    <w:p w14:paraId="37939941" w14:textId="77777777" w:rsidR="007C66D1" w:rsidRDefault="00000000">
      <w:pPr>
        <w:pStyle w:val="FreeForm"/>
        <w:rPr>
          <w:sz w:val="16"/>
          <w:szCs w:val="16"/>
          <w:lang w:val="de-DE"/>
        </w:rPr>
      </w:pPr>
      <w:r>
        <w:rPr>
          <w:sz w:val="16"/>
          <w:szCs w:val="16"/>
          <w:lang w:val="de-DE"/>
        </w:rPr>
        <w:tab/>
        <w:t>Hudbay property ownership</w:t>
      </w:r>
    </w:p>
    <w:p w14:paraId="346B1D78" w14:textId="77777777" w:rsidR="007C66D1" w:rsidRDefault="007C66D1">
      <w:pPr>
        <w:pStyle w:val="FreeForm"/>
        <w:rPr>
          <w:sz w:val="16"/>
          <w:szCs w:val="16"/>
        </w:rPr>
      </w:pPr>
    </w:p>
    <w:p w14:paraId="0C5649AE" w14:textId="77777777" w:rsidR="007C66D1" w:rsidRDefault="007C66D1">
      <w:pPr>
        <w:pStyle w:val="FreeForm"/>
        <w:rPr>
          <w:sz w:val="16"/>
          <w:szCs w:val="16"/>
        </w:rPr>
      </w:pPr>
    </w:p>
    <w:p w14:paraId="65555DD1" w14:textId="77777777" w:rsidR="007C66D1" w:rsidRDefault="007C66D1">
      <w:pPr>
        <w:pStyle w:val="FreeForm"/>
      </w:pPr>
    </w:p>
    <w:sectPr w:rsidR="007C66D1">
      <w:headerReference w:type="default" r:id="rId7"/>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3B08" w14:textId="77777777" w:rsidR="00C13545" w:rsidRDefault="00C13545">
      <w:r>
        <w:separator/>
      </w:r>
    </w:p>
  </w:endnote>
  <w:endnote w:type="continuationSeparator" w:id="0">
    <w:p w14:paraId="1D435B34" w14:textId="77777777" w:rsidR="00C13545" w:rsidRDefault="00C1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2CCC" w14:textId="77777777" w:rsidR="00C13545" w:rsidRDefault="00C13545">
      <w:r>
        <w:separator/>
      </w:r>
    </w:p>
  </w:footnote>
  <w:footnote w:type="continuationSeparator" w:id="0">
    <w:p w14:paraId="0EF45421" w14:textId="77777777" w:rsidR="00C13545" w:rsidRDefault="00C1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1E3D" w14:textId="77777777" w:rsidR="00CB4417" w:rsidRPr="00097536" w:rsidRDefault="00CB4417" w:rsidP="00CB4417">
    <w:pPr>
      <w:pStyle w:val="BodyA"/>
      <w:jc w:val="center"/>
      <w:rPr>
        <w:rFonts w:ascii="Arial Black" w:hAnsi="Arial Black"/>
        <w:b/>
        <w:bCs/>
      </w:rPr>
    </w:pPr>
    <w:r w:rsidRPr="00097536">
      <w:rPr>
        <w:rFonts w:ascii="Arial Black" w:hAnsi="Arial Black"/>
        <w:b/>
        <w:bCs/>
      </w:rPr>
      <w:t>SONOITA CREEK FLOOD and FLOW STUDY COMMITTEE</w:t>
    </w:r>
  </w:p>
  <w:p w14:paraId="28C7E13B" w14:textId="77777777" w:rsidR="00CB4417" w:rsidRDefault="00CB4417" w:rsidP="00CB4417">
    <w:pPr>
      <w:pStyle w:val="BodyA"/>
      <w:jc w:val="center"/>
    </w:pPr>
  </w:p>
  <w:p w14:paraId="17184A76" w14:textId="77777777" w:rsidR="00CB4417" w:rsidRPr="00097536" w:rsidRDefault="00CB4417" w:rsidP="00CB4417">
    <w:pPr>
      <w:pStyle w:val="FreeForm"/>
      <w:rPr>
        <w:sz w:val="18"/>
        <w:szCs w:val="18"/>
      </w:rPr>
    </w:pPr>
    <w:r w:rsidRPr="00097536">
      <w:rPr>
        <w:sz w:val="18"/>
        <w:szCs w:val="18"/>
      </w:rPr>
      <w:t>MISSION:  The watershed is a vital component of this community’s wellbeing.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1269173F" w14:textId="77777777" w:rsidR="00CB4417" w:rsidRDefault="00CB4417" w:rsidP="00CB44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104B"/>
    <w:multiLevelType w:val="hybridMultilevel"/>
    <w:tmpl w:val="6BDE980A"/>
    <w:numStyleLink w:val="Numbered"/>
  </w:abstractNum>
  <w:abstractNum w:abstractNumId="1" w15:restartNumberingAfterBreak="0">
    <w:nsid w:val="5EF07159"/>
    <w:multiLevelType w:val="hybridMultilevel"/>
    <w:tmpl w:val="6BDE980A"/>
    <w:styleLink w:val="Numbered"/>
    <w:lvl w:ilvl="0" w:tplc="4A587B6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56A17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66EF39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3A8C0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CE22F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ABE7CF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AA99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73266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00B0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2F2AFA"/>
    <w:multiLevelType w:val="hybridMultilevel"/>
    <w:tmpl w:val="4954AADC"/>
    <w:lvl w:ilvl="0" w:tplc="262E33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2A0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3231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E89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BE4D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AE39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4008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B000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6F8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61937899">
    <w:abstractNumId w:val="1"/>
  </w:num>
  <w:num w:numId="2" w16cid:durableId="1245996323">
    <w:abstractNumId w:val="0"/>
    <w:lvlOverride w:ilvl="0">
      <w:lvl w:ilvl="0" w:tplc="1B8ACBC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CC4E3CC">
        <w:start w:val="1"/>
        <w:numFmt w:val="decimal"/>
        <w:lvlText w:val="%2."/>
        <w:lvlJc w:val="left"/>
        <w:pPr>
          <w:ind w:left="1053" w:hanging="253"/>
        </w:pPr>
        <w:rPr>
          <w:rFonts w:ascii="Calibri" w:hAnsi="Calibri" w:cs="Calibri" w:hint="default"/>
          <w:caps w:val="0"/>
          <w:smallCaps w:val="0"/>
          <w:strike w:val="0"/>
          <w:dstrike w:val="0"/>
          <w:outline w:val="0"/>
          <w:emboss w:val="0"/>
          <w:imprint w:val="0"/>
          <w:spacing w:val="0"/>
          <w:w w:val="100"/>
          <w:kern w:val="0"/>
          <w:position w:val="0"/>
          <w:highlight w:val="none"/>
          <w:vertAlign w:val="baseline"/>
        </w:rPr>
      </w:lvl>
    </w:lvlOverride>
  </w:num>
  <w:num w:numId="3" w16cid:durableId="25643109">
    <w:abstractNumId w:val="0"/>
    <w:lvlOverride w:ilvl="0">
      <w:lvl w:ilvl="0" w:tplc="1B8ACBCC">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C4E3C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44E6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145266">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02B35E">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E0DC88">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2E1FCA">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A862E4">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A6B2AE">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2971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D1"/>
    <w:rsid w:val="00050EEA"/>
    <w:rsid w:val="000730C2"/>
    <w:rsid w:val="00097536"/>
    <w:rsid w:val="000D261A"/>
    <w:rsid w:val="000D2EDD"/>
    <w:rsid w:val="000E13E0"/>
    <w:rsid w:val="0017240F"/>
    <w:rsid w:val="001B6048"/>
    <w:rsid w:val="00323DCF"/>
    <w:rsid w:val="0035177F"/>
    <w:rsid w:val="00387469"/>
    <w:rsid w:val="003C4692"/>
    <w:rsid w:val="003F3EAF"/>
    <w:rsid w:val="00486EB5"/>
    <w:rsid w:val="004D74B5"/>
    <w:rsid w:val="004E6AD3"/>
    <w:rsid w:val="00550F18"/>
    <w:rsid w:val="005831E3"/>
    <w:rsid w:val="005D3EFF"/>
    <w:rsid w:val="00613C23"/>
    <w:rsid w:val="00621D4C"/>
    <w:rsid w:val="006B56CE"/>
    <w:rsid w:val="006F393F"/>
    <w:rsid w:val="00721F28"/>
    <w:rsid w:val="007C66D1"/>
    <w:rsid w:val="00914462"/>
    <w:rsid w:val="00940884"/>
    <w:rsid w:val="00996612"/>
    <w:rsid w:val="009C7614"/>
    <w:rsid w:val="00B45FBE"/>
    <w:rsid w:val="00BF6D55"/>
    <w:rsid w:val="00C13545"/>
    <w:rsid w:val="00C22878"/>
    <w:rsid w:val="00C650E9"/>
    <w:rsid w:val="00CB4417"/>
    <w:rsid w:val="00D91313"/>
    <w:rsid w:val="00DE794A"/>
    <w:rsid w:val="00EF13E1"/>
    <w:rsid w:val="00F2289D"/>
    <w:rsid w:val="00FC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9660"/>
  <w15:docId w15:val="{3A6AD1D3-AB6E-41EF-BB4C-D3730ED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6F393F"/>
    <w:pPr>
      <w:ind w:left="720"/>
      <w:contextualSpacing/>
    </w:pPr>
  </w:style>
  <w:style w:type="paragraph" w:styleId="NoSpacing">
    <w:name w:val="No Spacing"/>
    <w:uiPriority w:val="1"/>
    <w:qFormat/>
    <w:rsid w:val="000D2EDD"/>
    <w:rPr>
      <w:sz w:val="24"/>
      <w:szCs w:val="24"/>
    </w:rPr>
  </w:style>
  <w:style w:type="paragraph" w:styleId="Header">
    <w:name w:val="header"/>
    <w:basedOn w:val="Normal"/>
    <w:link w:val="HeaderChar"/>
    <w:uiPriority w:val="99"/>
    <w:unhideWhenUsed/>
    <w:rsid w:val="00CB4417"/>
    <w:pPr>
      <w:tabs>
        <w:tab w:val="center" w:pos="4680"/>
        <w:tab w:val="right" w:pos="9360"/>
      </w:tabs>
    </w:pPr>
  </w:style>
  <w:style w:type="character" w:customStyle="1" w:styleId="HeaderChar">
    <w:name w:val="Header Char"/>
    <w:basedOn w:val="DefaultParagraphFont"/>
    <w:link w:val="Header"/>
    <w:uiPriority w:val="99"/>
    <w:rsid w:val="00CB4417"/>
    <w:rPr>
      <w:sz w:val="24"/>
      <w:szCs w:val="24"/>
    </w:rPr>
  </w:style>
  <w:style w:type="paragraph" w:styleId="Footer">
    <w:name w:val="footer"/>
    <w:basedOn w:val="Normal"/>
    <w:link w:val="FooterChar"/>
    <w:uiPriority w:val="99"/>
    <w:unhideWhenUsed/>
    <w:rsid w:val="00CB4417"/>
    <w:pPr>
      <w:tabs>
        <w:tab w:val="center" w:pos="4680"/>
        <w:tab w:val="right" w:pos="9360"/>
      </w:tabs>
    </w:pPr>
  </w:style>
  <w:style w:type="character" w:customStyle="1" w:styleId="FooterChar">
    <w:name w:val="Footer Char"/>
    <w:basedOn w:val="DefaultParagraphFont"/>
    <w:link w:val="Footer"/>
    <w:uiPriority w:val="99"/>
    <w:rsid w:val="00CB4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4910">
      <w:bodyDiv w:val="1"/>
      <w:marLeft w:val="0"/>
      <w:marRight w:val="0"/>
      <w:marTop w:val="0"/>
      <w:marBottom w:val="0"/>
      <w:divBdr>
        <w:top w:val="none" w:sz="0" w:space="0" w:color="auto"/>
        <w:left w:val="none" w:sz="0" w:space="0" w:color="auto"/>
        <w:bottom w:val="none" w:sz="0" w:space="0" w:color="auto"/>
        <w:right w:val="none" w:sz="0" w:space="0" w:color="auto"/>
      </w:divBdr>
    </w:div>
    <w:div w:id="1489595067">
      <w:bodyDiv w:val="1"/>
      <w:marLeft w:val="0"/>
      <w:marRight w:val="0"/>
      <w:marTop w:val="0"/>
      <w:marBottom w:val="0"/>
      <w:divBdr>
        <w:top w:val="none" w:sz="0" w:space="0" w:color="auto"/>
        <w:left w:val="none" w:sz="0" w:space="0" w:color="auto"/>
        <w:bottom w:val="none" w:sz="0" w:space="0" w:color="auto"/>
        <w:right w:val="none" w:sz="0" w:space="0" w:color="auto"/>
      </w:divBdr>
    </w:div>
    <w:div w:id="177151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Manager@patagonia-az.gov</cp:lastModifiedBy>
  <cp:revision>7</cp:revision>
  <dcterms:created xsi:type="dcterms:W3CDTF">2023-06-08T22:06:00Z</dcterms:created>
  <dcterms:modified xsi:type="dcterms:W3CDTF">2023-06-08T23:54:00Z</dcterms:modified>
</cp:coreProperties>
</file>