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026B7436" w14:textId="77777777" w:rsidR="00C74F7A" w:rsidRDefault="00C74F7A" w:rsidP="00664C0B">
      <w:pPr>
        <w:pStyle w:val="NoSpacing"/>
        <w:rPr>
          <w:sz w:val="24"/>
          <w:szCs w:val="24"/>
        </w:rPr>
      </w:pPr>
    </w:p>
    <w:p w14:paraId="2D161009" w14:textId="39A1775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2A5B8171" w14:textId="77777777"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13819170" w14:textId="77777777" w:rsidR="00EF1405" w:rsidRDefault="00EF1405" w:rsidP="004131D0">
      <w:pPr>
        <w:pStyle w:val="NoSpacing"/>
        <w:rPr>
          <w:sz w:val="24"/>
          <w:szCs w:val="24"/>
        </w:rPr>
      </w:pPr>
    </w:p>
    <w:p w14:paraId="6CB530CE" w14:textId="77777777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33E5CE2E" w14:textId="0E0F4E02"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051D">
        <w:rPr>
          <w:sz w:val="24"/>
          <w:szCs w:val="24"/>
        </w:rPr>
        <w:t xml:space="preserve">A </w:t>
      </w:r>
      <w:r w:rsidR="00853E02">
        <w:rPr>
          <w:sz w:val="24"/>
          <w:szCs w:val="24"/>
        </w:rPr>
        <w:t>SPECIAL</w:t>
      </w:r>
      <w:r w:rsidR="0063051D">
        <w:rPr>
          <w:sz w:val="24"/>
          <w:szCs w:val="24"/>
        </w:rPr>
        <w:t xml:space="preserve"> </w:t>
      </w:r>
      <w:r w:rsidR="002E6058">
        <w:rPr>
          <w:sz w:val="24"/>
          <w:szCs w:val="24"/>
        </w:rPr>
        <w:t xml:space="preserve">COUNCIL MEETING HELD </w:t>
      </w:r>
      <w:r w:rsidR="00853E02">
        <w:rPr>
          <w:sz w:val="24"/>
          <w:szCs w:val="24"/>
        </w:rPr>
        <w:t>OCTOBER 27</w:t>
      </w:r>
      <w:r w:rsidR="005C0923">
        <w:rPr>
          <w:sz w:val="24"/>
          <w:szCs w:val="24"/>
        </w:rPr>
        <w:t xml:space="preserve">, </w:t>
      </w:r>
      <w:r w:rsidR="0053781E">
        <w:rPr>
          <w:sz w:val="24"/>
          <w:szCs w:val="24"/>
        </w:rPr>
        <w:t>2021,</w:t>
      </w:r>
      <w:r w:rsidR="005C0923"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AT 7:00 P.M.</w:t>
      </w:r>
      <w:r w:rsidR="00170FE4">
        <w:rPr>
          <w:sz w:val="24"/>
          <w:szCs w:val="24"/>
        </w:rPr>
        <w:t xml:space="preserve"> VIA ZOOM </w:t>
      </w:r>
      <w:r w:rsidR="002E6058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14:paraId="48D57ACB" w14:textId="05DCEC8B" w:rsidR="00853E02" w:rsidRDefault="00853E0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 SPECIAL COUNCIL MEETING HELD NOVEMBER 1, </w:t>
      </w:r>
      <w:r w:rsidR="0053781E">
        <w:rPr>
          <w:sz w:val="24"/>
          <w:szCs w:val="24"/>
        </w:rPr>
        <w:t>2021,</w:t>
      </w:r>
      <w:r>
        <w:rPr>
          <w:sz w:val="24"/>
          <w:szCs w:val="24"/>
        </w:rPr>
        <w:t xml:space="preserve"> AT 6:00 P.M.</w:t>
      </w:r>
    </w:p>
    <w:p w14:paraId="10323E27" w14:textId="133DB38E" w:rsidR="00853E02" w:rsidRDefault="00853E02" w:rsidP="00853E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JOINT STUDY SESSION WITH THE FLOOD AND FLOW COMMITTEE HELD NOVEMBER 9, </w:t>
      </w:r>
      <w:r w:rsidR="0053781E">
        <w:rPr>
          <w:sz w:val="24"/>
          <w:szCs w:val="24"/>
        </w:rPr>
        <w:t>2021,</w:t>
      </w:r>
      <w:r>
        <w:rPr>
          <w:sz w:val="24"/>
          <w:szCs w:val="24"/>
        </w:rPr>
        <w:t xml:space="preserve"> AT 6:00 P.M. VIA ZOOM MEETING WITH PARTIAL PUBLIC PARTICIPATION IN PERSON.</w:t>
      </w:r>
    </w:p>
    <w:p w14:paraId="0F659F79" w14:textId="72870E32" w:rsidR="00853E02" w:rsidRDefault="00853E02" w:rsidP="004131D0">
      <w:pPr>
        <w:pStyle w:val="NoSpacing"/>
        <w:rPr>
          <w:sz w:val="24"/>
          <w:szCs w:val="24"/>
        </w:rPr>
      </w:pPr>
    </w:p>
    <w:p w14:paraId="76DEFB3B" w14:textId="46EC666E" w:rsidR="004131D0" w:rsidRDefault="004131D0" w:rsidP="002539BD">
      <w:pPr>
        <w:pStyle w:val="NoSpacing"/>
      </w:pPr>
      <w: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15FA96D5" w14:textId="309AB936"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49792E9D" w14:textId="77777777"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14:paraId="150B1E9C" w14:textId="77777777" w:rsidR="00853E02" w:rsidRDefault="00853E02" w:rsidP="0074416C">
      <w:pPr>
        <w:pStyle w:val="NoSpacing"/>
        <w:jc w:val="center"/>
        <w:rPr>
          <w:b/>
          <w:sz w:val="24"/>
          <w:szCs w:val="24"/>
        </w:rPr>
      </w:pPr>
    </w:p>
    <w:p w14:paraId="6F23142E" w14:textId="77777777" w:rsidR="00853E02" w:rsidRDefault="00853E02" w:rsidP="0074416C">
      <w:pPr>
        <w:pStyle w:val="NoSpacing"/>
        <w:jc w:val="center"/>
        <w:rPr>
          <w:b/>
          <w:sz w:val="24"/>
          <w:szCs w:val="24"/>
        </w:rPr>
      </w:pPr>
    </w:p>
    <w:p w14:paraId="7911F071" w14:textId="77777777" w:rsidR="00853E02" w:rsidRDefault="00853E02" w:rsidP="0074416C">
      <w:pPr>
        <w:pStyle w:val="NoSpacing"/>
        <w:jc w:val="center"/>
        <w:rPr>
          <w:b/>
          <w:sz w:val="24"/>
          <w:szCs w:val="24"/>
        </w:rPr>
      </w:pPr>
    </w:p>
    <w:p w14:paraId="431D794A" w14:textId="77777777" w:rsidR="00853E02" w:rsidRDefault="00853E02" w:rsidP="0074416C">
      <w:pPr>
        <w:pStyle w:val="NoSpacing"/>
        <w:jc w:val="center"/>
        <w:rPr>
          <w:b/>
          <w:sz w:val="24"/>
          <w:szCs w:val="24"/>
        </w:rPr>
      </w:pPr>
    </w:p>
    <w:p w14:paraId="3C35D8E8" w14:textId="77777777" w:rsidR="00853E02" w:rsidRDefault="00853E02" w:rsidP="0074416C">
      <w:pPr>
        <w:pStyle w:val="NoSpacing"/>
        <w:jc w:val="center"/>
        <w:rPr>
          <w:b/>
          <w:sz w:val="24"/>
          <w:szCs w:val="24"/>
        </w:rPr>
      </w:pP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7E3D23EE" w14:textId="1E50A3EF" w:rsidR="00651736" w:rsidRDefault="00853E02" w:rsidP="00853E0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</w:r>
      <w:r>
        <w:rPr>
          <w:sz w:val="24"/>
          <w:szCs w:val="24"/>
        </w:rPr>
        <w:t xml:space="preserve">DISCUSSION AND POSSIBLE ACTION TO ACCEPT RYAN SHORES LETTER OF RESIGNATION FROM THE TREE AND PARK COMMITTEE. </w:t>
      </w:r>
    </w:p>
    <w:p w14:paraId="0A985CF2" w14:textId="77777777" w:rsidR="00651736" w:rsidRDefault="00651736" w:rsidP="00220D6B">
      <w:pPr>
        <w:pStyle w:val="NoSpacing"/>
        <w:rPr>
          <w:sz w:val="24"/>
          <w:szCs w:val="24"/>
        </w:rPr>
      </w:pPr>
    </w:p>
    <w:p w14:paraId="6EB2703D" w14:textId="5DABAD9A" w:rsidR="00DA51EC" w:rsidRPr="00BB356D" w:rsidRDefault="00651736" w:rsidP="00176BE3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BB356D">
        <w:rPr>
          <w:sz w:val="24"/>
          <w:szCs w:val="24"/>
        </w:rPr>
        <w:t>DISCUSSION AND POSSIBLE ACTION TO APPROVE</w:t>
      </w:r>
      <w:r w:rsidR="009870C4">
        <w:rPr>
          <w:sz w:val="24"/>
          <w:szCs w:val="24"/>
        </w:rPr>
        <w:t xml:space="preserve"> </w:t>
      </w:r>
      <w:r w:rsidR="00176BE3">
        <w:rPr>
          <w:sz w:val="24"/>
          <w:szCs w:val="24"/>
        </w:rPr>
        <w:t>MAYOR WOOD SIGN</w:t>
      </w:r>
      <w:r w:rsidR="00753107">
        <w:rPr>
          <w:sz w:val="24"/>
          <w:szCs w:val="24"/>
        </w:rPr>
        <w:t>ING</w:t>
      </w:r>
      <w:r w:rsidR="00176BE3">
        <w:rPr>
          <w:sz w:val="24"/>
          <w:szCs w:val="24"/>
        </w:rPr>
        <w:t xml:space="preserve"> THE SUBDIVISION SETTLEMENT PARTICIPATION FORMS FOR THE OPIOID SETTLEMENT AGAINST DISTRIBUTORS AND JANSSEN PURSUANT TO THE SETTLEMENT AGREEMENT DATED JULY 21, 2021.</w:t>
      </w:r>
    </w:p>
    <w:p w14:paraId="4E88C048" w14:textId="77777777" w:rsidR="00363EFF" w:rsidRDefault="00363EFF" w:rsidP="00220D6B">
      <w:pPr>
        <w:pStyle w:val="NoSpacing"/>
        <w:rPr>
          <w:sz w:val="24"/>
          <w:szCs w:val="24"/>
        </w:rPr>
      </w:pPr>
    </w:p>
    <w:p w14:paraId="6F456830" w14:textId="7558BD09" w:rsidR="007D2680" w:rsidRDefault="00651736" w:rsidP="00176BE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3A0003">
        <w:rPr>
          <w:sz w:val="24"/>
          <w:szCs w:val="24"/>
        </w:rPr>
        <w:t>.</w:t>
      </w:r>
      <w:r w:rsidR="003A0003">
        <w:rPr>
          <w:sz w:val="24"/>
          <w:szCs w:val="24"/>
        </w:rPr>
        <w:tab/>
      </w:r>
      <w:r w:rsidR="002E6058">
        <w:rPr>
          <w:sz w:val="24"/>
          <w:szCs w:val="24"/>
        </w:rPr>
        <w:t xml:space="preserve">DISCUSSION AND POSSIBLE ACTION TO </w:t>
      </w:r>
      <w:r w:rsidR="00176BE3">
        <w:rPr>
          <w:sz w:val="24"/>
          <w:szCs w:val="24"/>
        </w:rPr>
        <w:t xml:space="preserve">SCHEDULE A </w:t>
      </w:r>
      <w:r w:rsidR="0053781E">
        <w:rPr>
          <w:sz w:val="24"/>
          <w:szCs w:val="24"/>
        </w:rPr>
        <w:t xml:space="preserve">COUNCIL </w:t>
      </w:r>
      <w:r w:rsidR="00176BE3">
        <w:rPr>
          <w:sz w:val="24"/>
          <w:szCs w:val="24"/>
        </w:rPr>
        <w:t>STUDY SESSION FOR THE PURPOSE OF CLARIFYING AND SIMPLIFYING OUR TRUCK REGULATIONS UNDER TOWN CODE CHAPTER 11, SECTION</w:t>
      </w:r>
      <w:r w:rsidR="002E6058">
        <w:rPr>
          <w:sz w:val="24"/>
          <w:szCs w:val="24"/>
        </w:rPr>
        <w:t xml:space="preserve"> </w:t>
      </w:r>
      <w:proofErr w:type="gramStart"/>
      <w:r w:rsidR="00176BE3">
        <w:rPr>
          <w:sz w:val="24"/>
          <w:szCs w:val="24"/>
        </w:rPr>
        <w:t>11-4</w:t>
      </w:r>
      <w:proofErr w:type="gramEnd"/>
      <w:r w:rsidR="00176BE3">
        <w:rPr>
          <w:sz w:val="24"/>
          <w:szCs w:val="24"/>
        </w:rPr>
        <w:t xml:space="preserve"> AND ORDINANCE 17-01.  T</w:t>
      </w:r>
      <w:r w:rsidR="007E7831">
        <w:rPr>
          <w:sz w:val="24"/>
          <w:szCs w:val="24"/>
        </w:rPr>
        <w:t xml:space="preserve">HE STUDY SESSION </w:t>
      </w:r>
      <w:r w:rsidR="003E03A1">
        <w:rPr>
          <w:sz w:val="24"/>
          <w:szCs w:val="24"/>
        </w:rPr>
        <w:t>DATE TO BE DETERMINED.</w:t>
      </w:r>
    </w:p>
    <w:p w14:paraId="54BAF811" w14:textId="77777777"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1DE6D6" w14:textId="3656D2D8" w:rsidR="00853E02" w:rsidRDefault="00651736" w:rsidP="007E7831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BC4D78">
        <w:rPr>
          <w:sz w:val="24"/>
          <w:szCs w:val="24"/>
        </w:rPr>
        <w:t>.</w:t>
      </w:r>
      <w:r w:rsidR="00BC4D78"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</w:t>
      </w:r>
      <w:r w:rsidR="007E7831">
        <w:rPr>
          <w:sz w:val="24"/>
          <w:szCs w:val="24"/>
        </w:rPr>
        <w:t xml:space="preserve">CCEPT THE 2021 THROUGH 2026 RECOMMENDATIONS OF MAINTENANCE, HORTICULTURE AND LANDSCAPE CARE FROM THE TOWN OF PATAGONIA’S TREE AND PARK COMMITTEE.  </w:t>
      </w:r>
      <w:r w:rsidR="00C85CCC">
        <w:rPr>
          <w:sz w:val="24"/>
          <w:szCs w:val="24"/>
        </w:rPr>
        <w:t xml:space="preserve"> </w:t>
      </w:r>
    </w:p>
    <w:p w14:paraId="77AC81F6" w14:textId="3002A1FF" w:rsidR="00853E02" w:rsidRDefault="00853E02" w:rsidP="004A200E">
      <w:pPr>
        <w:pStyle w:val="NoSpacing"/>
        <w:rPr>
          <w:sz w:val="24"/>
          <w:szCs w:val="24"/>
        </w:rPr>
      </w:pPr>
    </w:p>
    <w:p w14:paraId="1A527B54" w14:textId="6DB83D59" w:rsidR="00651736" w:rsidRDefault="00853E02" w:rsidP="00BC353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651736">
        <w:rPr>
          <w:sz w:val="24"/>
          <w:szCs w:val="24"/>
        </w:rPr>
        <w:t xml:space="preserve">DISCUSSION AND POSSIBLE ACTION TO APPROVE </w:t>
      </w:r>
      <w:r w:rsidR="0053781E">
        <w:rPr>
          <w:sz w:val="24"/>
          <w:szCs w:val="24"/>
        </w:rPr>
        <w:t xml:space="preserve">A COUNCIL STUDY SESSION FOR THE PURPOSE OF DETERMINING IF A TOWN ORDINANCE NEEDS TO BE PUT INTO PLACE </w:t>
      </w:r>
      <w:r w:rsidR="00BC3538">
        <w:rPr>
          <w:sz w:val="24"/>
          <w:szCs w:val="24"/>
        </w:rPr>
        <w:t>FOR RESTRICTING</w:t>
      </w:r>
      <w:r w:rsidR="0053781E">
        <w:rPr>
          <w:sz w:val="24"/>
          <w:szCs w:val="24"/>
        </w:rPr>
        <w:t xml:space="preserve"> LARGE GROUPS</w:t>
      </w:r>
      <w:r w:rsidR="00BC3538">
        <w:rPr>
          <w:sz w:val="24"/>
          <w:szCs w:val="24"/>
        </w:rPr>
        <w:t xml:space="preserve"> (10 OR MORE)</w:t>
      </w:r>
      <w:r w:rsidR="0053781E">
        <w:rPr>
          <w:sz w:val="24"/>
          <w:szCs w:val="24"/>
        </w:rPr>
        <w:t xml:space="preserve"> OF ATV’S, UTV’S OR OTHER RECREATIONAL VEHICLES FROM GATHERING IN TOWN, PARKING ON TOWN PROPERTY TO OFF-LOAD</w:t>
      </w:r>
      <w:r w:rsidR="00BC3538">
        <w:rPr>
          <w:sz w:val="24"/>
          <w:szCs w:val="24"/>
        </w:rPr>
        <w:t xml:space="preserve"> AND LOUDLY </w:t>
      </w:r>
      <w:r w:rsidR="00C74F7A">
        <w:rPr>
          <w:sz w:val="24"/>
          <w:szCs w:val="24"/>
        </w:rPr>
        <w:t>DRIVING</w:t>
      </w:r>
      <w:r w:rsidR="00BC3538">
        <w:rPr>
          <w:sz w:val="24"/>
          <w:szCs w:val="24"/>
        </w:rPr>
        <w:t xml:space="preserve"> DOWN TOWN STREETS.  </w:t>
      </w:r>
      <w:r w:rsidR="00581630">
        <w:rPr>
          <w:sz w:val="24"/>
          <w:szCs w:val="24"/>
        </w:rPr>
        <w:t xml:space="preserve">STUDY SESSION WOULD BE HELD ON WEDNESDAY, DECEMBER 8, </w:t>
      </w:r>
      <w:r w:rsidR="00C74F7A">
        <w:rPr>
          <w:sz w:val="24"/>
          <w:szCs w:val="24"/>
        </w:rPr>
        <w:t>2021,</w:t>
      </w:r>
      <w:r w:rsidR="00581630">
        <w:rPr>
          <w:sz w:val="24"/>
          <w:szCs w:val="24"/>
        </w:rPr>
        <w:t xml:space="preserve"> AT 6:00 P.M.  </w:t>
      </w:r>
      <w:r w:rsidR="00BC3538">
        <w:rPr>
          <w:sz w:val="24"/>
          <w:szCs w:val="24"/>
        </w:rPr>
        <w:t>REQUEST BY PAULETTE GATLIN.</w:t>
      </w:r>
    </w:p>
    <w:p w14:paraId="69520F3E" w14:textId="77777777" w:rsidR="00651736" w:rsidRDefault="00651736" w:rsidP="004A200E">
      <w:pPr>
        <w:pStyle w:val="NoSpacing"/>
        <w:rPr>
          <w:sz w:val="24"/>
          <w:szCs w:val="24"/>
        </w:rPr>
      </w:pPr>
    </w:p>
    <w:p w14:paraId="398E1A62" w14:textId="7815A353" w:rsidR="00C74F7A" w:rsidRDefault="00651736" w:rsidP="00C74F7A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581630">
        <w:rPr>
          <w:sz w:val="24"/>
          <w:szCs w:val="24"/>
        </w:rPr>
        <w:t xml:space="preserve">DISCUSSION AND POSSIBLE ACTION TO </w:t>
      </w:r>
      <w:r w:rsidR="006F326E">
        <w:rPr>
          <w:sz w:val="24"/>
          <w:szCs w:val="24"/>
        </w:rPr>
        <w:t>APPOINT</w:t>
      </w:r>
      <w:r w:rsidR="00581630">
        <w:rPr>
          <w:sz w:val="24"/>
          <w:szCs w:val="24"/>
        </w:rPr>
        <w:t xml:space="preserve"> MURPHY MUSICK </w:t>
      </w:r>
      <w:r w:rsidR="00C74F7A">
        <w:rPr>
          <w:sz w:val="24"/>
          <w:szCs w:val="24"/>
        </w:rPr>
        <w:t>TO BE A MEMBER OF THE TOWN OF PATAGONIA MUNICIPAL PROPERTY CORPORATION BOARD</w:t>
      </w:r>
      <w:r w:rsidR="006F326E">
        <w:rPr>
          <w:sz w:val="24"/>
          <w:szCs w:val="24"/>
        </w:rPr>
        <w:t xml:space="preserve"> OF DIRECTORS</w:t>
      </w:r>
      <w:r w:rsidR="00C74F7A">
        <w:rPr>
          <w:sz w:val="24"/>
          <w:szCs w:val="24"/>
        </w:rPr>
        <w:t>.</w:t>
      </w:r>
    </w:p>
    <w:p w14:paraId="076D2FEE" w14:textId="77777777" w:rsidR="00C74F7A" w:rsidRDefault="00C74F7A" w:rsidP="00C74F7A">
      <w:pPr>
        <w:pStyle w:val="NoSpacing"/>
        <w:ind w:left="720" w:hanging="720"/>
        <w:rPr>
          <w:sz w:val="24"/>
          <w:szCs w:val="24"/>
        </w:rPr>
      </w:pPr>
    </w:p>
    <w:p w14:paraId="0C1FB38A" w14:textId="2B431395" w:rsidR="00651736" w:rsidRDefault="00C74F7A" w:rsidP="00C74F7A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DISCUSSION AND POSSIBLE ACTION TO APPROVE MAYOR WOOD SIGNING THE TERMINATION OF LICENSE AGREEMENT WITH SOUTH32 DATED JULY 8, 2020, CLOSING OUT THE ROAD PROJECT.</w:t>
      </w:r>
      <w:r w:rsidR="00651736">
        <w:rPr>
          <w:sz w:val="24"/>
          <w:szCs w:val="24"/>
        </w:rPr>
        <w:tab/>
      </w:r>
    </w:p>
    <w:p w14:paraId="37376BD5" w14:textId="77777777" w:rsidR="00651736" w:rsidRDefault="00651736" w:rsidP="004A200E">
      <w:pPr>
        <w:pStyle w:val="NoSpacing"/>
        <w:rPr>
          <w:sz w:val="24"/>
          <w:szCs w:val="24"/>
        </w:rPr>
      </w:pPr>
    </w:p>
    <w:p w14:paraId="503AEB24" w14:textId="77777777" w:rsidR="00C74F7A" w:rsidRDefault="00C74F7A" w:rsidP="004A200E">
      <w:pPr>
        <w:pStyle w:val="NoSpacing"/>
        <w:rPr>
          <w:sz w:val="24"/>
          <w:szCs w:val="24"/>
        </w:rPr>
      </w:pPr>
    </w:p>
    <w:p w14:paraId="7B94B1B5" w14:textId="2CB8A764" w:rsidR="00C74F7A" w:rsidRDefault="00C74F7A" w:rsidP="004A200E">
      <w:pPr>
        <w:pStyle w:val="NoSpacing"/>
        <w:rPr>
          <w:sz w:val="24"/>
          <w:szCs w:val="24"/>
        </w:rPr>
      </w:pPr>
    </w:p>
    <w:p w14:paraId="42FA7AE0" w14:textId="1E48AB29" w:rsidR="00393838" w:rsidRDefault="00393838" w:rsidP="004A200E">
      <w:pPr>
        <w:pStyle w:val="NoSpacing"/>
        <w:rPr>
          <w:sz w:val="24"/>
          <w:szCs w:val="24"/>
        </w:rPr>
      </w:pPr>
    </w:p>
    <w:p w14:paraId="64DAF7D1" w14:textId="049A3E27" w:rsidR="00393838" w:rsidRDefault="00393838" w:rsidP="0039383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DISCUSSION AND POSSIBLE ACTION TO APPROVE TOWN MANAGER ROBINSON TO SIGN A COMMUNITY SUPPORT AGREEMENT WITH SOUTH32 FOR THE FUNDS TO RELOCATE THE 1940’S</w:t>
      </w:r>
      <w:r w:rsidR="00F24C58">
        <w:rPr>
          <w:sz w:val="24"/>
          <w:szCs w:val="24"/>
        </w:rPr>
        <w:t xml:space="preserve"> SOUTHERN PACIFIC</w:t>
      </w:r>
      <w:r>
        <w:rPr>
          <w:sz w:val="24"/>
          <w:szCs w:val="24"/>
        </w:rPr>
        <w:t xml:space="preserve"> BAYSIDE CABOOSE DONATED BY PETER ROBBINS</w:t>
      </w:r>
      <w:r w:rsidR="00F24C58">
        <w:rPr>
          <w:sz w:val="24"/>
          <w:szCs w:val="24"/>
        </w:rPr>
        <w:t xml:space="preserve"> TO DR. MOCK PARK</w:t>
      </w:r>
      <w:r>
        <w:rPr>
          <w:sz w:val="24"/>
          <w:szCs w:val="24"/>
        </w:rPr>
        <w:t>.</w:t>
      </w:r>
    </w:p>
    <w:p w14:paraId="4B8E3BF5" w14:textId="77777777" w:rsidR="00C74F7A" w:rsidRDefault="00C74F7A" w:rsidP="004A200E">
      <w:pPr>
        <w:pStyle w:val="NoSpacing"/>
        <w:rPr>
          <w:sz w:val="24"/>
          <w:szCs w:val="24"/>
        </w:rPr>
      </w:pPr>
    </w:p>
    <w:p w14:paraId="1F2E3117" w14:textId="5F598DD6" w:rsidR="0088291B" w:rsidRDefault="00651736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93838">
        <w:rPr>
          <w:sz w:val="24"/>
          <w:szCs w:val="24"/>
        </w:rPr>
        <w:t>6</w:t>
      </w:r>
      <w:r w:rsidR="00C74F7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8291B">
        <w:rPr>
          <w:sz w:val="24"/>
          <w:szCs w:val="24"/>
        </w:rPr>
        <w:t>DISCUSSION AND POSSIBLE ACTION TO APPROVE PAYMENT OF ACCOUNTS PAYABLE</w:t>
      </w:r>
    </w:p>
    <w:p w14:paraId="7A83A0D7" w14:textId="77777777" w:rsidR="0088291B" w:rsidRDefault="0088291B" w:rsidP="004A200E">
      <w:pPr>
        <w:pStyle w:val="NoSpacing"/>
        <w:rPr>
          <w:sz w:val="24"/>
          <w:szCs w:val="24"/>
        </w:rPr>
      </w:pPr>
    </w:p>
    <w:p w14:paraId="643094C8" w14:textId="4D66178E" w:rsidR="004A200E" w:rsidRDefault="0088291B" w:rsidP="0088291B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17.</w:t>
      </w:r>
      <w:r>
        <w:rPr>
          <w:bCs/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14:paraId="36C8A4A8" w14:textId="1249D74F"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</w:t>
      </w:r>
      <w:proofErr w:type="gramStart"/>
      <w:r>
        <w:rPr>
          <w:sz w:val="24"/>
          <w:szCs w:val="24"/>
        </w:rPr>
        <w:t>DELIBERATE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</w:t>
      </w:r>
    </w:p>
    <w:p w14:paraId="4A619F5E" w14:textId="77777777" w:rsidR="004A200E" w:rsidRDefault="004A200E" w:rsidP="004A200E">
      <w:pPr>
        <w:pStyle w:val="NoSpacing"/>
        <w:rPr>
          <w:sz w:val="24"/>
          <w:szCs w:val="24"/>
        </w:rPr>
      </w:pPr>
    </w:p>
    <w:p w14:paraId="1E2BA6ED" w14:textId="571E75A7" w:rsidR="007928DA" w:rsidRPr="00220D6B" w:rsidRDefault="0065173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>1</w:t>
      </w:r>
      <w:r w:rsidR="0088291B">
        <w:rPr>
          <w:sz w:val="24"/>
          <w:szCs w:val="24"/>
        </w:rPr>
        <w:t>8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1F45" w14:textId="77777777" w:rsidR="005C43F7" w:rsidRDefault="005C43F7" w:rsidP="00353B4E">
      <w:pPr>
        <w:spacing w:after="0" w:line="240" w:lineRule="auto"/>
      </w:pPr>
      <w:r>
        <w:separator/>
      </w:r>
    </w:p>
  </w:endnote>
  <w:endnote w:type="continuationSeparator" w:id="0">
    <w:p w14:paraId="6E2BC39A" w14:textId="77777777" w:rsidR="005C43F7" w:rsidRDefault="005C43F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AEE0" w14:textId="77777777" w:rsidR="008875B7" w:rsidRDefault="00887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CCCD" w14:textId="77777777" w:rsidR="008875B7" w:rsidRDefault="00887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7BC" w14:textId="77777777" w:rsidR="008875B7" w:rsidRDefault="0088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15DE" w14:textId="77777777" w:rsidR="005C43F7" w:rsidRDefault="005C43F7" w:rsidP="00353B4E">
      <w:pPr>
        <w:spacing w:after="0" w:line="240" w:lineRule="auto"/>
      </w:pPr>
      <w:r>
        <w:separator/>
      </w:r>
    </w:p>
  </w:footnote>
  <w:footnote w:type="continuationSeparator" w:id="0">
    <w:p w14:paraId="58BF42D9" w14:textId="77777777" w:rsidR="005C43F7" w:rsidRDefault="005C43F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382" w14:textId="77777777" w:rsidR="008875B7" w:rsidRDefault="00887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32C9CE12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8875B7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</w:p>
  <w:p w14:paraId="397644D6" w14:textId="46182EB7" w:rsidR="00353B4E" w:rsidRDefault="00853E0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NOVEMBER</w:t>
    </w:r>
    <w:r w:rsidR="002E6058">
      <w:rPr>
        <w:b/>
        <w:sz w:val="24"/>
        <w:szCs w:val="24"/>
      </w:rPr>
      <w:t xml:space="preserve"> 1</w:t>
    </w:r>
    <w:r>
      <w:rPr>
        <w:b/>
        <w:sz w:val="24"/>
        <w:szCs w:val="24"/>
      </w:rPr>
      <w:t>7</w:t>
    </w:r>
    <w:r w:rsidR="002E6058">
      <w:rPr>
        <w:b/>
        <w:sz w:val="24"/>
        <w:szCs w:val="24"/>
      </w:rPr>
      <w:t>, 2021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B4D8" w14:textId="77777777" w:rsidR="008875B7" w:rsidRDefault="0088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76BE3"/>
    <w:rsid w:val="00191FA3"/>
    <w:rsid w:val="001A4D28"/>
    <w:rsid w:val="001A7BFB"/>
    <w:rsid w:val="001B7005"/>
    <w:rsid w:val="001B7B79"/>
    <w:rsid w:val="001C0B16"/>
    <w:rsid w:val="001C7EE3"/>
    <w:rsid w:val="001E5B6A"/>
    <w:rsid w:val="00206A63"/>
    <w:rsid w:val="00220D6B"/>
    <w:rsid w:val="00221555"/>
    <w:rsid w:val="002224EF"/>
    <w:rsid w:val="00224742"/>
    <w:rsid w:val="00235B73"/>
    <w:rsid w:val="002539BD"/>
    <w:rsid w:val="00271DC7"/>
    <w:rsid w:val="00272989"/>
    <w:rsid w:val="002922BA"/>
    <w:rsid w:val="002A181B"/>
    <w:rsid w:val="002A2FFD"/>
    <w:rsid w:val="002B5C9E"/>
    <w:rsid w:val="002C0882"/>
    <w:rsid w:val="002C6452"/>
    <w:rsid w:val="002D0624"/>
    <w:rsid w:val="002D54F6"/>
    <w:rsid w:val="002E6058"/>
    <w:rsid w:val="002F638D"/>
    <w:rsid w:val="002F7659"/>
    <w:rsid w:val="00302853"/>
    <w:rsid w:val="00304FA8"/>
    <w:rsid w:val="003054CF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D2399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21DF"/>
    <w:rsid w:val="004C37A0"/>
    <w:rsid w:val="004C4032"/>
    <w:rsid w:val="004D3065"/>
    <w:rsid w:val="004D7311"/>
    <w:rsid w:val="004F50DC"/>
    <w:rsid w:val="004F57F4"/>
    <w:rsid w:val="00521814"/>
    <w:rsid w:val="005272E6"/>
    <w:rsid w:val="0053781E"/>
    <w:rsid w:val="00565BBA"/>
    <w:rsid w:val="005660BE"/>
    <w:rsid w:val="005700A4"/>
    <w:rsid w:val="00581630"/>
    <w:rsid w:val="005877D7"/>
    <w:rsid w:val="005912DE"/>
    <w:rsid w:val="00595327"/>
    <w:rsid w:val="005A4137"/>
    <w:rsid w:val="005C0923"/>
    <w:rsid w:val="005C43F7"/>
    <w:rsid w:val="005D011B"/>
    <w:rsid w:val="005D47AC"/>
    <w:rsid w:val="006041FA"/>
    <w:rsid w:val="00610AB6"/>
    <w:rsid w:val="00612E77"/>
    <w:rsid w:val="0063051D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E18AB"/>
    <w:rsid w:val="006E3678"/>
    <w:rsid w:val="006E4749"/>
    <w:rsid w:val="006F326E"/>
    <w:rsid w:val="00712BC5"/>
    <w:rsid w:val="00732F70"/>
    <w:rsid w:val="007351D2"/>
    <w:rsid w:val="0074226C"/>
    <w:rsid w:val="0074416C"/>
    <w:rsid w:val="00753107"/>
    <w:rsid w:val="00771302"/>
    <w:rsid w:val="007928DA"/>
    <w:rsid w:val="007939D7"/>
    <w:rsid w:val="007958A2"/>
    <w:rsid w:val="007B6619"/>
    <w:rsid w:val="007C1A03"/>
    <w:rsid w:val="007D25B4"/>
    <w:rsid w:val="007D2680"/>
    <w:rsid w:val="007E66E3"/>
    <w:rsid w:val="007E7831"/>
    <w:rsid w:val="007F0961"/>
    <w:rsid w:val="007F5DA3"/>
    <w:rsid w:val="00802653"/>
    <w:rsid w:val="008040BE"/>
    <w:rsid w:val="00813532"/>
    <w:rsid w:val="008328DC"/>
    <w:rsid w:val="008338E6"/>
    <w:rsid w:val="00846F41"/>
    <w:rsid w:val="00853E02"/>
    <w:rsid w:val="0088291B"/>
    <w:rsid w:val="00884650"/>
    <w:rsid w:val="008875B7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329DC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A6C0B"/>
    <w:rsid w:val="00BB2C09"/>
    <w:rsid w:val="00BB356D"/>
    <w:rsid w:val="00BC11DA"/>
    <w:rsid w:val="00BC3336"/>
    <w:rsid w:val="00BC33EB"/>
    <w:rsid w:val="00BC3538"/>
    <w:rsid w:val="00BC4CFD"/>
    <w:rsid w:val="00BC4D78"/>
    <w:rsid w:val="00BE7C1E"/>
    <w:rsid w:val="00C166C2"/>
    <w:rsid w:val="00C179C9"/>
    <w:rsid w:val="00C70CC2"/>
    <w:rsid w:val="00C74D9A"/>
    <w:rsid w:val="00C74F7A"/>
    <w:rsid w:val="00C77EE5"/>
    <w:rsid w:val="00C85CCC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73BE1"/>
    <w:rsid w:val="00D93D01"/>
    <w:rsid w:val="00DA51EC"/>
    <w:rsid w:val="00DF0A53"/>
    <w:rsid w:val="00E0652E"/>
    <w:rsid w:val="00E1141C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24C58"/>
    <w:rsid w:val="00F274B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16</cp:revision>
  <cp:lastPrinted>2021-11-11T00:36:00Z</cp:lastPrinted>
  <dcterms:created xsi:type="dcterms:W3CDTF">2021-11-02T18:29:00Z</dcterms:created>
  <dcterms:modified xsi:type="dcterms:W3CDTF">2021-11-11T21:39:00Z</dcterms:modified>
</cp:coreProperties>
</file>