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EB6C" w14:textId="77777777" w:rsidR="008E31DC" w:rsidRDefault="008E31DC" w:rsidP="001F10E6">
      <w:pPr>
        <w:pStyle w:val="Heading1"/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</w:p>
    <w:p w14:paraId="0785812E" w14:textId="70D4453C" w:rsidR="007C7569" w:rsidRPr="00FE5917" w:rsidRDefault="0059728A" w:rsidP="00023E1A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WITH THE </w:t>
      </w:r>
      <w:r w:rsidR="001861F7">
        <w:rPr>
          <w:rFonts w:asciiTheme="minorHAnsi" w:hAnsiTheme="minorHAnsi" w:cstheme="minorHAnsi"/>
          <w:color w:val="auto"/>
          <w:sz w:val="32"/>
          <w:szCs w:val="32"/>
        </w:rPr>
        <w:t>FLOOD AND FLOW</w:t>
      </w:r>
      <w:r w:rsidR="00023E1A">
        <w:rPr>
          <w:rFonts w:asciiTheme="minorHAnsi" w:hAnsiTheme="minorHAnsi" w:cstheme="minorHAnsi"/>
          <w:color w:val="auto"/>
          <w:sz w:val="32"/>
          <w:szCs w:val="32"/>
        </w:rPr>
        <w:t xml:space="preserve"> COMMITTEE 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MEETING </w:t>
      </w:r>
      <w:r w:rsidR="00421170">
        <w:rPr>
          <w:rFonts w:asciiTheme="minorHAnsi" w:hAnsiTheme="minorHAnsi" w:cstheme="minorHAnsi"/>
          <w:color w:val="auto"/>
          <w:sz w:val="32"/>
          <w:szCs w:val="32"/>
        </w:rPr>
        <w:t>MINUTES</w:t>
      </w:r>
      <w:r w:rsidR="007C7569"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          </w:t>
      </w:r>
    </w:p>
    <w:p w14:paraId="27B96740" w14:textId="7D661AE9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1861F7">
        <w:rPr>
          <w:rFonts w:asciiTheme="minorHAnsi" w:hAnsiTheme="minorHAnsi" w:cstheme="minorHAnsi"/>
          <w:b/>
          <w:sz w:val="32"/>
          <w:szCs w:val="32"/>
        </w:rPr>
        <w:t>6:00 P.M.</w:t>
      </w:r>
      <w:r w:rsidR="001F10E6">
        <w:rPr>
          <w:rFonts w:asciiTheme="minorHAnsi" w:hAnsiTheme="minorHAnsi" w:cstheme="minorHAnsi"/>
          <w:b/>
          <w:sz w:val="32"/>
          <w:szCs w:val="32"/>
        </w:rPr>
        <w:t xml:space="preserve"> TUESDAY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1F10E6">
        <w:rPr>
          <w:rFonts w:asciiTheme="minorHAnsi" w:hAnsiTheme="minorHAnsi" w:cstheme="minorHAnsi"/>
          <w:b/>
          <w:sz w:val="32"/>
          <w:szCs w:val="32"/>
        </w:rPr>
        <w:t xml:space="preserve">November 9, 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2021</w:t>
      </w:r>
    </w:p>
    <w:p w14:paraId="0EBADC2B" w14:textId="038BA3F4" w:rsidR="007C7569" w:rsidRPr="001F10E6" w:rsidRDefault="001F10E6" w:rsidP="007C7569">
      <w:pPr>
        <w:pStyle w:val="Title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ZOOM MEETING I.D. 957-511-4862, PASSCODE # 338501</w:t>
      </w:r>
    </w:p>
    <w:p w14:paraId="5520BD68" w14:textId="640F13C0" w:rsidR="001F10E6" w:rsidRDefault="001F10E6" w:rsidP="007C7569">
      <w:pPr>
        <w:pStyle w:val="Title"/>
        <w:rPr>
          <w:b/>
          <w:szCs w:val="28"/>
        </w:rPr>
      </w:pPr>
    </w:p>
    <w:p w14:paraId="317585D7" w14:textId="77777777" w:rsidR="001F10E6" w:rsidRPr="007C7569" w:rsidRDefault="001F10E6" w:rsidP="007C7569">
      <w:pPr>
        <w:pStyle w:val="Title"/>
        <w:rPr>
          <w:b/>
          <w:szCs w:val="28"/>
        </w:rPr>
      </w:pPr>
    </w:p>
    <w:p w14:paraId="3D8EBC6C" w14:textId="77777777" w:rsidR="00742547" w:rsidRDefault="007C7569" w:rsidP="00742547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  <w:r w:rsidR="00742547">
        <w:rPr>
          <w:rFonts w:cstheme="minorHAnsi"/>
          <w:sz w:val="24"/>
        </w:rPr>
        <w:t>—Vice-Mayor Stabile called the meeting to order at 6:00 p.m.</w:t>
      </w:r>
    </w:p>
    <w:p w14:paraId="69B5A19F" w14:textId="77777777" w:rsidR="00742547" w:rsidRDefault="007C7569" w:rsidP="00742547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742547">
        <w:rPr>
          <w:rFonts w:cstheme="minorHAnsi"/>
          <w:sz w:val="24"/>
        </w:rPr>
        <w:t>ROLL CALL</w:t>
      </w:r>
      <w:r w:rsidR="002C66EA" w:rsidRPr="00742547">
        <w:rPr>
          <w:rFonts w:cstheme="minorHAnsi"/>
          <w:sz w:val="24"/>
        </w:rPr>
        <w:t>/THIS MEETING WILL BE HELD WITH PARTIAL PUBLIC PARTICIPATION IN THE MEETING AND VIA ZOOM MEETING</w:t>
      </w:r>
      <w:proofErr w:type="gramStart"/>
      <w:r w:rsidR="002C66EA" w:rsidRPr="00742547">
        <w:rPr>
          <w:rFonts w:cstheme="minorHAnsi"/>
          <w:sz w:val="24"/>
        </w:rPr>
        <w:t>.</w:t>
      </w:r>
      <w:r w:rsidR="00742547" w:rsidRPr="00742547">
        <w:rPr>
          <w:rFonts w:cstheme="minorHAnsi"/>
          <w:sz w:val="24"/>
        </w:rPr>
        <w:t xml:space="preserve">  </w:t>
      </w:r>
      <w:proofErr w:type="gramEnd"/>
      <w:r w:rsidR="00742547" w:rsidRPr="00742547">
        <w:rPr>
          <w:rFonts w:cstheme="minorHAnsi"/>
          <w:sz w:val="24"/>
        </w:rPr>
        <w:t>Vice-Mayor Stabile, Council Member Finch</w:t>
      </w:r>
    </w:p>
    <w:p w14:paraId="1FB5FFC4" w14:textId="12EA984E" w:rsidR="00742547" w:rsidRDefault="00742547" w:rsidP="00742547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ABSENT: Mayor Wood, Council Members </w:t>
      </w:r>
      <w:proofErr w:type="spellStart"/>
      <w:r>
        <w:rPr>
          <w:rFonts w:cstheme="minorHAnsi"/>
          <w:sz w:val="24"/>
        </w:rPr>
        <w:t>Reibslager</w:t>
      </w:r>
      <w:proofErr w:type="spellEnd"/>
      <w:r>
        <w:rPr>
          <w:rFonts w:cstheme="minorHAnsi"/>
          <w:sz w:val="24"/>
        </w:rPr>
        <w:t xml:space="preserve"> and </w:t>
      </w:r>
      <w:proofErr w:type="spellStart"/>
      <w:r>
        <w:rPr>
          <w:rFonts w:cstheme="minorHAnsi"/>
          <w:sz w:val="24"/>
        </w:rPr>
        <w:t>Claverie</w:t>
      </w:r>
      <w:proofErr w:type="spellEnd"/>
      <w:proofErr w:type="gramStart"/>
      <w:r>
        <w:rPr>
          <w:rFonts w:cstheme="minorHAnsi"/>
          <w:sz w:val="24"/>
        </w:rPr>
        <w:t xml:space="preserve">.  </w:t>
      </w:r>
      <w:proofErr w:type="gramEnd"/>
    </w:p>
    <w:p w14:paraId="3D85CB1C" w14:textId="701C1BEF" w:rsidR="00742547" w:rsidRDefault="00742547" w:rsidP="00742547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STAFF PRESENT: Town Manager Robinson</w:t>
      </w:r>
    </w:p>
    <w:p w14:paraId="016895FE" w14:textId="75734948" w:rsidR="00742547" w:rsidRDefault="00742547" w:rsidP="00742547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PUBLIC PRESENT: Robert Procter, Debbie Robinson, Howard Buchanan, Carolyn </w:t>
      </w:r>
      <w:proofErr w:type="gramStart"/>
      <w:r>
        <w:rPr>
          <w:rFonts w:cstheme="minorHAnsi"/>
          <w:sz w:val="24"/>
        </w:rPr>
        <w:t>Shafer</w:t>
      </w:r>
      <w:proofErr w:type="gramEnd"/>
      <w:r>
        <w:rPr>
          <w:rFonts w:cstheme="minorHAnsi"/>
          <w:sz w:val="24"/>
        </w:rPr>
        <w:t xml:space="preserve"> and Lindsey Coyne.  No one joined via zoom.</w:t>
      </w:r>
    </w:p>
    <w:p w14:paraId="1A06D041" w14:textId="32A2BE21" w:rsidR="007C7569" w:rsidRPr="00742547" w:rsidRDefault="007C7569" w:rsidP="00742547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742547">
        <w:rPr>
          <w:rFonts w:cstheme="minorHAnsi"/>
          <w:sz w:val="24"/>
        </w:rPr>
        <w:t>PLEDGE OF ALLEGIANCE</w:t>
      </w:r>
      <w:r w:rsidR="00742547">
        <w:rPr>
          <w:rFonts w:cstheme="minorHAnsi"/>
          <w:sz w:val="24"/>
        </w:rPr>
        <w:t>—Vice-Mayor Stabile led the Pledge of Allegiance</w:t>
      </w:r>
    </w:p>
    <w:p w14:paraId="127015EC" w14:textId="28B3A208" w:rsidR="007C7569" w:rsidRPr="00137A6F" w:rsidRDefault="001F10E6" w:rsidP="00742547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 w:rsidRPr="00742547">
        <w:rPr>
          <w:rFonts w:cstheme="minorHAnsi"/>
          <w:sz w:val="24"/>
        </w:rPr>
        <w:t xml:space="preserve">CONTINUE THE </w:t>
      </w:r>
      <w:r w:rsidR="0059728A" w:rsidRPr="00742547">
        <w:rPr>
          <w:rFonts w:cstheme="minorHAnsi"/>
          <w:sz w:val="24"/>
        </w:rPr>
        <w:t xml:space="preserve">STUDY AND DISCUSSION OVER </w:t>
      </w:r>
      <w:r w:rsidR="001861F7" w:rsidRPr="00742547">
        <w:rPr>
          <w:rFonts w:cstheme="minorHAnsi"/>
          <w:sz w:val="24"/>
        </w:rPr>
        <w:t xml:space="preserve">THE TOWN COUNCIL’S VISION FOR </w:t>
      </w:r>
      <w:r w:rsidR="0059728A" w:rsidRPr="00742547">
        <w:rPr>
          <w:rFonts w:cstheme="minorHAnsi"/>
          <w:sz w:val="24"/>
        </w:rPr>
        <w:t xml:space="preserve">THE </w:t>
      </w:r>
      <w:r w:rsidR="001861F7" w:rsidRPr="00742547">
        <w:rPr>
          <w:rFonts w:cstheme="minorHAnsi"/>
          <w:sz w:val="24"/>
        </w:rPr>
        <w:t>RESPONSIBILITIES AND STRUCTURE OF THE FLOOD AND FLOW COMMITTEE</w:t>
      </w:r>
      <w:r w:rsidR="00023E1A" w:rsidRPr="00742547">
        <w:rPr>
          <w:rFonts w:cstheme="minorHAnsi"/>
          <w:sz w:val="24"/>
        </w:rPr>
        <w:t xml:space="preserve"> </w:t>
      </w:r>
      <w:r w:rsidRPr="00742547">
        <w:rPr>
          <w:rFonts w:cstheme="minorHAnsi"/>
          <w:sz w:val="24"/>
        </w:rPr>
        <w:t>REVIEWING THE SAMPLE PURVIEW PRESENTED BY THE FLOOD AND FLOW RESEARCH TEAM.</w:t>
      </w:r>
    </w:p>
    <w:p w14:paraId="6C20D0C7" w14:textId="77777777" w:rsidR="00E8714A" w:rsidRDefault="00137A6F" w:rsidP="00137A6F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Ms. Shafer addressed the working document 1-2-D under Membership regarding definitions being on a separate page.  Council member Finch discussed State required committees and Council appointed committees.  The only State required Town committee is the Planning and Development Committee and one of the </w:t>
      </w:r>
      <w:r w:rsidR="004A4B92">
        <w:rPr>
          <w:rFonts w:asciiTheme="minorHAnsi" w:hAnsiTheme="minorHAnsi" w:cstheme="minorHAnsi"/>
          <w:sz w:val="24"/>
        </w:rPr>
        <w:t>purviews</w:t>
      </w:r>
      <w:r>
        <w:rPr>
          <w:rFonts w:asciiTheme="minorHAnsi" w:hAnsiTheme="minorHAnsi" w:cstheme="minorHAnsi"/>
          <w:sz w:val="24"/>
        </w:rPr>
        <w:t xml:space="preserve"> of the Planning and Development Committee is</w:t>
      </w:r>
      <w:r w:rsidR="0080383F">
        <w:rPr>
          <w:rFonts w:asciiTheme="minorHAnsi" w:hAnsiTheme="minorHAnsi" w:cstheme="minorHAnsi"/>
          <w:sz w:val="24"/>
        </w:rPr>
        <w:t xml:space="preserve"> to</w:t>
      </w:r>
      <w:r>
        <w:rPr>
          <w:rFonts w:asciiTheme="minorHAnsi" w:hAnsiTheme="minorHAnsi" w:cstheme="minorHAnsi"/>
          <w:sz w:val="24"/>
        </w:rPr>
        <w:t xml:space="preserve"> </w:t>
      </w:r>
      <w:r w:rsidR="004A4B92">
        <w:rPr>
          <w:rFonts w:asciiTheme="minorHAnsi" w:hAnsiTheme="minorHAnsi" w:cstheme="minorHAnsi"/>
          <w:sz w:val="24"/>
        </w:rPr>
        <w:t>create the Town Plan and update to maintain the Town Plan. He also suggested that the type of committee, “advisory”, be stated in the 1-1 establishment clause</w:t>
      </w:r>
      <w:proofErr w:type="gramStart"/>
      <w:r w:rsidR="004A4B92">
        <w:rPr>
          <w:rFonts w:asciiTheme="minorHAnsi" w:hAnsiTheme="minorHAnsi" w:cstheme="minorHAnsi"/>
          <w:sz w:val="24"/>
        </w:rPr>
        <w:t xml:space="preserve">.  </w:t>
      </w:r>
      <w:proofErr w:type="gramEnd"/>
      <w:r w:rsidR="004A4B92">
        <w:rPr>
          <w:rFonts w:asciiTheme="minorHAnsi" w:hAnsiTheme="minorHAnsi" w:cstheme="minorHAnsi"/>
          <w:sz w:val="24"/>
        </w:rPr>
        <w:t xml:space="preserve">Town Manager Robinson suggested to broaden 1-2-A Membership qualifications.  He also commented about making sure they send any information </w:t>
      </w:r>
      <w:r w:rsidR="0080383F">
        <w:rPr>
          <w:rFonts w:asciiTheme="minorHAnsi" w:hAnsiTheme="minorHAnsi" w:cstheme="minorHAnsi"/>
          <w:sz w:val="24"/>
        </w:rPr>
        <w:t xml:space="preserve">regarding the Town Plan </w:t>
      </w:r>
      <w:r w:rsidR="004A4B92">
        <w:rPr>
          <w:rFonts w:asciiTheme="minorHAnsi" w:hAnsiTheme="minorHAnsi" w:cstheme="minorHAnsi"/>
          <w:sz w:val="24"/>
        </w:rPr>
        <w:t xml:space="preserve">to the Planning and Development Committee before bringing it to the Town Council to stay within the </w:t>
      </w:r>
      <w:r w:rsidR="0080383F">
        <w:rPr>
          <w:rFonts w:asciiTheme="minorHAnsi" w:hAnsiTheme="minorHAnsi" w:cstheme="minorHAnsi"/>
          <w:sz w:val="24"/>
        </w:rPr>
        <w:t xml:space="preserve">purview of the P &amp; </w:t>
      </w:r>
      <w:proofErr w:type="gramStart"/>
      <w:r w:rsidR="0080383F">
        <w:rPr>
          <w:rFonts w:asciiTheme="minorHAnsi" w:hAnsiTheme="minorHAnsi" w:cstheme="minorHAnsi"/>
          <w:sz w:val="24"/>
        </w:rPr>
        <w:t xml:space="preserve">D.  </w:t>
      </w:r>
      <w:proofErr w:type="gramEnd"/>
      <w:r w:rsidR="0080383F">
        <w:rPr>
          <w:rFonts w:asciiTheme="minorHAnsi" w:hAnsiTheme="minorHAnsi" w:cstheme="minorHAnsi"/>
          <w:sz w:val="24"/>
        </w:rPr>
        <w:t>Ms</w:t>
      </w:r>
      <w:r w:rsidR="00E8714A">
        <w:rPr>
          <w:rFonts w:asciiTheme="minorHAnsi" w:hAnsiTheme="minorHAnsi" w:cstheme="minorHAnsi"/>
          <w:sz w:val="24"/>
        </w:rPr>
        <w:t>.</w:t>
      </w:r>
    </w:p>
    <w:p w14:paraId="0E5BC2EF" w14:textId="7CF207C3" w:rsidR="00137A6F" w:rsidRDefault="0080383F" w:rsidP="00137A6F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Shafer responded that she would convey this information to the committee and th</w:t>
      </w:r>
      <w:r w:rsidR="00E8714A">
        <w:rPr>
          <w:rFonts w:asciiTheme="minorHAnsi" w:hAnsiTheme="minorHAnsi" w:cstheme="minorHAnsi"/>
          <w:sz w:val="24"/>
        </w:rPr>
        <w:t>ought</w:t>
      </w:r>
      <w:r>
        <w:rPr>
          <w:rFonts w:asciiTheme="minorHAnsi" w:hAnsiTheme="minorHAnsi" w:cstheme="minorHAnsi"/>
          <w:sz w:val="24"/>
        </w:rPr>
        <w:t xml:space="preserve"> it would be more efficient for the F &amp; F </w:t>
      </w:r>
      <w:r w:rsidR="00E8714A">
        <w:rPr>
          <w:rFonts w:asciiTheme="minorHAnsi" w:hAnsiTheme="minorHAnsi" w:cstheme="minorHAnsi"/>
          <w:sz w:val="24"/>
        </w:rPr>
        <w:t>to meet with the</w:t>
      </w:r>
      <w:r>
        <w:rPr>
          <w:rFonts w:asciiTheme="minorHAnsi" w:hAnsiTheme="minorHAnsi" w:cstheme="minorHAnsi"/>
          <w:sz w:val="24"/>
        </w:rPr>
        <w:t xml:space="preserve"> P &amp; D to </w:t>
      </w:r>
      <w:r w:rsidR="00E8714A">
        <w:rPr>
          <w:rFonts w:asciiTheme="minorHAnsi" w:hAnsiTheme="minorHAnsi" w:cstheme="minorHAnsi"/>
          <w:sz w:val="24"/>
        </w:rPr>
        <w:t>share their recommendations</w:t>
      </w:r>
      <w:r>
        <w:rPr>
          <w:rFonts w:asciiTheme="minorHAnsi" w:hAnsiTheme="minorHAnsi" w:cstheme="minorHAnsi"/>
          <w:sz w:val="24"/>
        </w:rPr>
        <w:t xml:space="preserve"> and then present to the Town Council.</w:t>
      </w:r>
    </w:p>
    <w:p w14:paraId="7F800CAF" w14:textId="6E73934D" w:rsidR="00E8714A" w:rsidRDefault="00E8714A" w:rsidP="00137A6F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62E6E961" w14:textId="4F942A8B" w:rsidR="00E8714A" w:rsidRDefault="00E8714A" w:rsidP="00137A6F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2F5C0990" w14:textId="60D71C2C" w:rsidR="000A561B" w:rsidRPr="00FE5917" w:rsidRDefault="000A561B" w:rsidP="00DB19B1">
      <w:pPr>
        <w:pStyle w:val="Heading1"/>
        <w:spacing w:line="240" w:lineRule="auto"/>
        <w:ind w:left="1440"/>
        <w:jc w:val="center"/>
        <w:rPr>
          <w:rFonts w:asciiTheme="minorHAnsi" w:hAnsiTheme="minorHAnsi" w:cstheme="minorHAnsi"/>
          <w:b w:val="0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WITH THE FLOOD </w:t>
      </w:r>
      <w:r w:rsidR="00DB19B1">
        <w:rPr>
          <w:rFonts w:asciiTheme="minorHAnsi" w:hAnsiTheme="minorHAnsi" w:cstheme="minorHAnsi"/>
          <w:color w:val="auto"/>
          <w:sz w:val="32"/>
          <w:szCs w:val="32"/>
        </w:rPr>
        <w:t xml:space="preserve">     </w:t>
      </w:r>
      <w:r>
        <w:rPr>
          <w:rFonts w:asciiTheme="minorHAnsi" w:hAnsiTheme="minorHAnsi" w:cstheme="minorHAnsi"/>
          <w:color w:val="auto"/>
          <w:sz w:val="32"/>
          <w:szCs w:val="32"/>
        </w:rPr>
        <w:t xml:space="preserve">AND FLOW COMMITTEE </w:t>
      </w:r>
      <w:r w:rsidRPr="00023E1A">
        <w:rPr>
          <w:rFonts w:asciiTheme="minorHAnsi" w:hAnsiTheme="minorHAnsi" w:cstheme="minorHAnsi"/>
          <w:color w:val="auto"/>
          <w:sz w:val="32"/>
          <w:szCs w:val="32"/>
        </w:rPr>
        <w:t xml:space="preserve">MEETING </w:t>
      </w:r>
      <w:r>
        <w:rPr>
          <w:rFonts w:asciiTheme="minorHAnsi" w:hAnsiTheme="minorHAnsi" w:cstheme="minorHAnsi"/>
          <w:color w:val="auto"/>
          <w:sz w:val="32"/>
          <w:szCs w:val="32"/>
        </w:rPr>
        <w:t>MINUTES</w:t>
      </w:r>
    </w:p>
    <w:p w14:paraId="78E7A297" w14:textId="3760B042" w:rsidR="000A561B" w:rsidRPr="00FE5917" w:rsidRDefault="000A561B" w:rsidP="00DB19B1">
      <w:pPr>
        <w:pStyle w:val="Title"/>
        <w:ind w:firstLine="7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6:00 P.M. TUESDAY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sz w:val="32"/>
          <w:szCs w:val="32"/>
        </w:rPr>
        <w:t xml:space="preserve">November 9, </w:t>
      </w:r>
      <w:r w:rsidRPr="00FE5917">
        <w:rPr>
          <w:rFonts w:asciiTheme="minorHAnsi" w:hAnsiTheme="minorHAnsi" w:cstheme="minorHAnsi"/>
          <w:b/>
          <w:sz w:val="32"/>
          <w:szCs w:val="32"/>
        </w:rPr>
        <w:t>2021</w:t>
      </w:r>
    </w:p>
    <w:p w14:paraId="69556D6B" w14:textId="13569983" w:rsidR="000A561B" w:rsidRPr="001F10E6" w:rsidRDefault="000A561B" w:rsidP="00DB19B1">
      <w:pPr>
        <w:pStyle w:val="Title"/>
        <w:ind w:firstLine="7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ZOOM MEETING I.D. 957-511-4862, PASSCODE # 338501</w:t>
      </w:r>
    </w:p>
    <w:p w14:paraId="0230FD74" w14:textId="77777777" w:rsidR="00E8714A" w:rsidRPr="00137A6F" w:rsidRDefault="00E8714A" w:rsidP="000A561B">
      <w:pPr>
        <w:pStyle w:val="Title"/>
        <w:ind w:left="720"/>
        <w:rPr>
          <w:rFonts w:asciiTheme="minorHAnsi" w:hAnsiTheme="minorHAnsi" w:cstheme="minorHAnsi"/>
          <w:sz w:val="24"/>
        </w:rPr>
      </w:pPr>
    </w:p>
    <w:p w14:paraId="7411768D" w14:textId="77777777" w:rsidR="00742547" w:rsidRPr="00742547" w:rsidRDefault="00742547" w:rsidP="00742547">
      <w:pPr>
        <w:pStyle w:val="Level1"/>
        <w:numPr>
          <w:ilvl w:val="0"/>
          <w:numId w:val="0"/>
        </w:numPr>
        <w:tabs>
          <w:tab w:val="clear" w:pos="-1440"/>
          <w:tab w:val="clear" w:pos="-720"/>
          <w:tab w:val="clear" w:pos="0"/>
          <w:tab w:val="num" w:pos="900"/>
          <w:tab w:val="left" w:pos="10080"/>
          <w:tab w:val="right" w:pos="10800"/>
        </w:tabs>
        <w:ind w:left="720"/>
        <w:jc w:val="both"/>
        <w:rPr>
          <w:rFonts w:cstheme="minorHAnsi"/>
          <w:caps/>
          <w:sz w:val="24"/>
          <w:szCs w:val="24"/>
        </w:rPr>
      </w:pPr>
    </w:p>
    <w:p w14:paraId="5C637356" w14:textId="2C9FFE5B" w:rsidR="00E8714A" w:rsidRDefault="00E8714A" w:rsidP="00E8714A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</w:p>
    <w:p w14:paraId="5864C097" w14:textId="40BAAFAA" w:rsidR="00E8714A" w:rsidRPr="00E8714A" w:rsidRDefault="007C7569" w:rsidP="00E8714A">
      <w:pPr>
        <w:pStyle w:val="Level1"/>
        <w:tabs>
          <w:tab w:val="clear" w:pos="900"/>
          <w:tab w:val="num" w:pos="720"/>
        </w:tabs>
        <w:jc w:val="both"/>
        <w:rPr>
          <w:b/>
          <w:bCs/>
          <w:sz w:val="24"/>
          <w:szCs w:val="24"/>
        </w:rPr>
      </w:pPr>
      <w:r w:rsidRPr="00E8714A">
        <w:rPr>
          <w:b/>
          <w:bCs/>
          <w:sz w:val="24"/>
          <w:szCs w:val="24"/>
        </w:rPr>
        <w:t>ADJOURN</w:t>
      </w:r>
    </w:p>
    <w:p w14:paraId="45C8BAFF" w14:textId="11E54863" w:rsidR="00E8714A" w:rsidRPr="00600626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MOTION:</w:t>
      </w:r>
      <w:r w:rsidR="00600626">
        <w:rPr>
          <w:rFonts w:asciiTheme="minorHAnsi" w:hAnsiTheme="minorHAnsi" w:cstheme="minorHAnsi"/>
          <w:b/>
          <w:bCs/>
          <w:sz w:val="24"/>
        </w:rPr>
        <w:t xml:space="preserve"> </w:t>
      </w:r>
      <w:r w:rsidR="00600626">
        <w:rPr>
          <w:rFonts w:asciiTheme="minorHAnsi" w:hAnsiTheme="minorHAnsi" w:cstheme="minorHAnsi"/>
          <w:sz w:val="24"/>
        </w:rPr>
        <w:t>Vice-Mayor Stabile moved to adjourn</w:t>
      </w:r>
    </w:p>
    <w:p w14:paraId="65C3548A" w14:textId="1C81062D" w:rsidR="000A561B" w:rsidRPr="00600626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SECOND:</w:t>
      </w:r>
      <w:r w:rsidR="00600626">
        <w:rPr>
          <w:rFonts w:asciiTheme="minorHAnsi" w:hAnsiTheme="minorHAnsi" w:cstheme="minorHAnsi"/>
          <w:b/>
          <w:bCs/>
          <w:sz w:val="24"/>
        </w:rPr>
        <w:t xml:space="preserve"> </w:t>
      </w:r>
      <w:r w:rsidR="00600626">
        <w:rPr>
          <w:rFonts w:asciiTheme="minorHAnsi" w:hAnsiTheme="minorHAnsi" w:cstheme="minorHAnsi"/>
          <w:sz w:val="24"/>
        </w:rPr>
        <w:t>Council Member Finch</w:t>
      </w:r>
    </w:p>
    <w:p w14:paraId="616C9EDD" w14:textId="2FC23600" w:rsidR="000A561B" w:rsidRPr="00600626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VOTE:</w:t>
      </w:r>
      <w:r w:rsidR="00600626">
        <w:rPr>
          <w:rFonts w:asciiTheme="minorHAnsi" w:hAnsiTheme="minorHAnsi" w:cstheme="minorHAnsi"/>
          <w:b/>
          <w:bCs/>
          <w:sz w:val="24"/>
        </w:rPr>
        <w:t xml:space="preserve"> </w:t>
      </w:r>
      <w:r w:rsidR="00600626">
        <w:rPr>
          <w:rFonts w:asciiTheme="minorHAnsi" w:hAnsiTheme="minorHAnsi" w:cstheme="minorHAnsi"/>
          <w:sz w:val="24"/>
        </w:rPr>
        <w:t>The motion passed by a 2-0 vote, with Council Members voting as follows:</w:t>
      </w:r>
    </w:p>
    <w:p w14:paraId="4389A8E2" w14:textId="758077D4" w:rsidR="000A561B" w:rsidRPr="00600626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AYES:</w:t>
      </w:r>
      <w:r w:rsidR="00600626">
        <w:rPr>
          <w:rFonts w:asciiTheme="minorHAnsi" w:hAnsiTheme="minorHAnsi" w:cstheme="minorHAnsi"/>
          <w:b/>
          <w:bCs/>
          <w:sz w:val="24"/>
        </w:rPr>
        <w:t xml:space="preserve"> </w:t>
      </w:r>
      <w:r w:rsidR="00600626">
        <w:rPr>
          <w:rFonts w:asciiTheme="minorHAnsi" w:hAnsiTheme="minorHAnsi" w:cstheme="minorHAnsi"/>
          <w:sz w:val="24"/>
        </w:rPr>
        <w:t>Vice-Mayor Stabile, Council Member Finch</w:t>
      </w:r>
    </w:p>
    <w:p w14:paraId="149AF9F0" w14:textId="0BA9FD12" w:rsidR="000A561B" w:rsidRPr="00600626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NAYS:</w:t>
      </w:r>
      <w:r w:rsidR="00600626">
        <w:rPr>
          <w:rFonts w:asciiTheme="minorHAnsi" w:hAnsiTheme="minorHAnsi" w:cstheme="minorHAnsi"/>
          <w:b/>
          <w:bCs/>
          <w:sz w:val="24"/>
        </w:rPr>
        <w:t xml:space="preserve"> </w:t>
      </w:r>
      <w:r w:rsidR="00600626">
        <w:rPr>
          <w:rFonts w:asciiTheme="minorHAnsi" w:hAnsiTheme="minorHAnsi" w:cstheme="minorHAnsi"/>
          <w:sz w:val="24"/>
        </w:rPr>
        <w:t>None</w:t>
      </w:r>
    </w:p>
    <w:p w14:paraId="4F14A9B4" w14:textId="66043FD9" w:rsidR="000A561B" w:rsidRPr="00600626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ABSTAINERS:</w:t>
      </w:r>
      <w:r w:rsidR="00600626">
        <w:rPr>
          <w:rFonts w:asciiTheme="minorHAnsi" w:hAnsiTheme="minorHAnsi" w:cstheme="minorHAnsi"/>
          <w:b/>
          <w:bCs/>
          <w:sz w:val="24"/>
        </w:rPr>
        <w:t xml:space="preserve"> </w:t>
      </w:r>
      <w:r w:rsidR="00600626">
        <w:rPr>
          <w:rFonts w:asciiTheme="minorHAnsi" w:hAnsiTheme="minorHAnsi" w:cstheme="minorHAnsi"/>
          <w:sz w:val="24"/>
        </w:rPr>
        <w:t>None</w:t>
      </w:r>
    </w:p>
    <w:p w14:paraId="2437D049" w14:textId="22E2DF2A" w:rsidR="000A561B" w:rsidRPr="00600626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ABSENT:</w:t>
      </w:r>
      <w:r w:rsidR="00600626">
        <w:rPr>
          <w:rFonts w:asciiTheme="minorHAnsi" w:hAnsiTheme="minorHAnsi" w:cstheme="minorHAnsi"/>
          <w:b/>
          <w:bCs/>
          <w:sz w:val="24"/>
        </w:rPr>
        <w:t xml:space="preserve"> </w:t>
      </w:r>
      <w:r w:rsidR="00600626">
        <w:rPr>
          <w:rFonts w:asciiTheme="minorHAnsi" w:hAnsiTheme="minorHAnsi" w:cstheme="minorHAnsi"/>
          <w:sz w:val="24"/>
        </w:rPr>
        <w:t xml:space="preserve">Mayor Wood and Council Members </w:t>
      </w:r>
      <w:proofErr w:type="spellStart"/>
      <w:r w:rsidR="00600626">
        <w:rPr>
          <w:rFonts w:asciiTheme="minorHAnsi" w:hAnsiTheme="minorHAnsi" w:cstheme="minorHAnsi"/>
          <w:sz w:val="24"/>
        </w:rPr>
        <w:t>Reibslager</w:t>
      </w:r>
      <w:proofErr w:type="spellEnd"/>
      <w:r w:rsidR="00600626">
        <w:rPr>
          <w:rFonts w:asciiTheme="minorHAnsi" w:hAnsiTheme="minorHAnsi" w:cstheme="minorHAnsi"/>
          <w:sz w:val="24"/>
        </w:rPr>
        <w:t xml:space="preserve"> and </w:t>
      </w:r>
      <w:proofErr w:type="spellStart"/>
      <w:r w:rsidR="00600626">
        <w:rPr>
          <w:rFonts w:asciiTheme="minorHAnsi" w:hAnsiTheme="minorHAnsi" w:cstheme="minorHAnsi"/>
          <w:sz w:val="24"/>
        </w:rPr>
        <w:t>Claverie</w:t>
      </w:r>
      <w:proofErr w:type="spellEnd"/>
    </w:p>
    <w:p w14:paraId="6D10D30E" w14:textId="397DB1D4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261BE1AB" w14:textId="42DA8609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MEETING ADJOURNED AT 6:27 P.M.</w:t>
      </w:r>
    </w:p>
    <w:p w14:paraId="5454D378" w14:textId="55419861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507FAFC2" w14:textId="13808B50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 hereby confirm the foregoing minutes are a true and accurate copy of the minutes of a Special Council Study Session with the Flood and Flow Committee held November 9, </w:t>
      </w:r>
      <w:proofErr w:type="gramStart"/>
      <w:r>
        <w:rPr>
          <w:rFonts w:asciiTheme="minorHAnsi" w:hAnsiTheme="minorHAnsi" w:cstheme="minorHAnsi"/>
          <w:sz w:val="24"/>
        </w:rPr>
        <w:t>2021</w:t>
      </w:r>
      <w:proofErr w:type="gramEnd"/>
      <w:r>
        <w:rPr>
          <w:rFonts w:asciiTheme="minorHAnsi" w:hAnsiTheme="minorHAnsi" w:cstheme="minorHAnsi"/>
          <w:sz w:val="24"/>
        </w:rPr>
        <w:t xml:space="preserve"> at 6:00 p.m.  I further certify that the meeting was duly called, held and that because of it only being a discussion meeting with no action, no quorum was necessary. </w:t>
      </w:r>
    </w:p>
    <w:p w14:paraId="456D3DC6" w14:textId="0AE7BA3C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76E05973" w14:textId="578299BF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Dated this _______ Day of ___________________, 2021</w:t>
      </w:r>
    </w:p>
    <w:p w14:paraId="485108C1" w14:textId="67C9C22E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422B5865" w14:textId="13EAF3EF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</w:p>
    <w:p w14:paraId="379CD81D" w14:textId="62E5A708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APPROVED:</w:t>
      </w:r>
    </w:p>
    <w:p w14:paraId="6340AAB6" w14:textId="77777777" w:rsid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1F45DB43" w14:textId="1247B03C" w:rsidR="000A561B" w:rsidRDefault="000A561B" w:rsidP="000A561B">
      <w:pPr>
        <w:pStyle w:val="Title"/>
        <w:ind w:left="5040" w:firstLine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</w:t>
      </w:r>
    </w:p>
    <w:p w14:paraId="79D917D9" w14:textId="07C7AD15" w:rsidR="000A561B" w:rsidRPr="000A561B" w:rsidRDefault="000A561B" w:rsidP="000A561B">
      <w:pPr>
        <w:pStyle w:val="Title"/>
        <w:ind w:left="7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Andrea Wood, Mayor</w:t>
      </w:r>
    </w:p>
    <w:p w14:paraId="0433608A" w14:textId="77777777" w:rsidR="007C7569" w:rsidRDefault="007C7569" w:rsidP="007C7569">
      <w:pPr>
        <w:pStyle w:val="Title"/>
      </w:pPr>
    </w:p>
    <w:p w14:paraId="420B517E" w14:textId="6B949407" w:rsidR="0015526E" w:rsidRDefault="000A561B">
      <w:r>
        <w:tab/>
        <w:t>ATTEST:</w:t>
      </w:r>
    </w:p>
    <w:p w14:paraId="3DFFD0BF" w14:textId="19F80123" w:rsidR="000A561B" w:rsidRDefault="000A561B"/>
    <w:p w14:paraId="5A5055B5" w14:textId="6B63C08E" w:rsidR="000A561B" w:rsidRDefault="000A561B">
      <w:r>
        <w:tab/>
        <w:t>_________________________________</w:t>
      </w:r>
    </w:p>
    <w:p w14:paraId="51CEED2E" w14:textId="41DE5DF1" w:rsidR="00C34280" w:rsidRDefault="000A561B" w:rsidP="00344928">
      <w:r>
        <w:tab/>
        <w:t>Ron Robinson, Town Clerk</w:t>
      </w: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3AD5" w14:textId="77777777" w:rsidR="009911B9" w:rsidRDefault="009911B9" w:rsidP="005D4232">
      <w:pPr>
        <w:spacing w:line="240" w:lineRule="auto"/>
      </w:pPr>
      <w:r>
        <w:separator/>
      </w:r>
    </w:p>
  </w:endnote>
  <w:endnote w:type="continuationSeparator" w:id="0">
    <w:p w14:paraId="1D9E7D9E" w14:textId="77777777" w:rsidR="009911B9" w:rsidRDefault="009911B9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6260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20EBF643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FD97" w14:textId="77777777" w:rsidR="009911B9" w:rsidRDefault="009911B9" w:rsidP="005D4232">
      <w:pPr>
        <w:spacing w:line="240" w:lineRule="auto"/>
      </w:pPr>
      <w:r>
        <w:separator/>
      </w:r>
    </w:p>
  </w:footnote>
  <w:footnote w:type="continuationSeparator" w:id="0">
    <w:p w14:paraId="78FC2045" w14:textId="77777777" w:rsidR="009911B9" w:rsidRDefault="009911B9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1AD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33DC4A8A" wp14:editId="25246986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place">
      <w:smartTag w:uri="urn:schemas-microsoft-com:office:smarttags" w:element="City">
        <w:r w:rsidR="005D4232">
          <w:rPr>
            <w:sz w:val="32"/>
          </w:rPr>
          <w:t>PATAGONIA</w:t>
        </w:r>
      </w:smartTag>
    </w:smartTag>
  </w:p>
  <w:p w14:paraId="6CCB4298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23E1A"/>
    <w:rsid w:val="000913FD"/>
    <w:rsid w:val="000946EC"/>
    <w:rsid w:val="000A561B"/>
    <w:rsid w:val="000C1503"/>
    <w:rsid w:val="000E2944"/>
    <w:rsid w:val="000E2E12"/>
    <w:rsid w:val="00137A6F"/>
    <w:rsid w:val="0015526E"/>
    <w:rsid w:val="001861F7"/>
    <w:rsid w:val="001F10E6"/>
    <w:rsid w:val="00213A05"/>
    <w:rsid w:val="002708C9"/>
    <w:rsid w:val="00276C31"/>
    <w:rsid w:val="002B029E"/>
    <w:rsid w:val="002C66EA"/>
    <w:rsid w:val="00344928"/>
    <w:rsid w:val="00421170"/>
    <w:rsid w:val="004A4B92"/>
    <w:rsid w:val="004D35E8"/>
    <w:rsid w:val="005231B2"/>
    <w:rsid w:val="005501A2"/>
    <w:rsid w:val="0059728A"/>
    <w:rsid w:val="005D4232"/>
    <w:rsid w:val="00600626"/>
    <w:rsid w:val="00667793"/>
    <w:rsid w:val="00697B22"/>
    <w:rsid w:val="00742547"/>
    <w:rsid w:val="00785362"/>
    <w:rsid w:val="007C7569"/>
    <w:rsid w:val="007E015C"/>
    <w:rsid w:val="008023D8"/>
    <w:rsid w:val="0080383F"/>
    <w:rsid w:val="00834CD7"/>
    <w:rsid w:val="00835E7C"/>
    <w:rsid w:val="00841599"/>
    <w:rsid w:val="008E31DC"/>
    <w:rsid w:val="00907BED"/>
    <w:rsid w:val="00952EE6"/>
    <w:rsid w:val="009911B9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B19B1"/>
    <w:rsid w:val="00DC27B7"/>
    <w:rsid w:val="00DF64B5"/>
    <w:rsid w:val="00E37871"/>
    <w:rsid w:val="00E74111"/>
    <w:rsid w:val="00E8714A"/>
    <w:rsid w:val="00EE5D5B"/>
    <w:rsid w:val="00EF15B0"/>
    <w:rsid w:val="00F54481"/>
    <w:rsid w:val="00F70AC4"/>
    <w:rsid w:val="00F81A58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9C91B09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71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CBAD-7EE6-46E4-9D8C-2FB6F17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74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7</cp:revision>
  <cp:lastPrinted>2021-04-16T14:46:00Z</cp:lastPrinted>
  <dcterms:created xsi:type="dcterms:W3CDTF">2021-11-11T00:38:00Z</dcterms:created>
  <dcterms:modified xsi:type="dcterms:W3CDTF">2021-11-11T21:45:00Z</dcterms:modified>
</cp:coreProperties>
</file>