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bookmarkStart w:id="0" w:name="_GoBack"/>
      <w:bookmarkEnd w:id="0"/>
      <w:r w:rsidR="00162610">
        <w:rPr>
          <w:sz w:val="28"/>
          <w:szCs w:val="28"/>
        </w:rPr>
        <w:t>0 P.M. - MAY 27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787D86" w:rsidP="00762121">
      <w:pPr>
        <w:pStyle w:val="NoSpacing"/>
        <w:rPr>
          <w:sz w:val="24"/>
          <w:szCs w:val="24"/>
        </w:rPr>
      </w:pP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123557">
        <w:rPr>
          <w:sz w:val="24"/>
          <w:szCs w:val="24"/>
        </w:rPr>
        <w:t>OUNCIL MEETING MAY 13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123557">
        <w:rPr>
          <w:sz w:val="24"/>
          <w:szCs w:val="24"/>
        </w:rPr>
        <w:t xml:space="preserve"> in books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123557">
        <w:rPr>
          <w:sz w:val="24"/>
          <w:szCs w:val="24"/>
        </w:rPr>
        <w:t xml:space="preserve">DISCUSSION AND POSSIBLE ACTION TO SUPPORT </w:t>
      </w:r>
      <w:proofErr w:type="spellStart"/>
      <w:r w:rsidR="00123557">
        <w:rPr>
          <w:sz w:val="24"/>
          <w:szCs w:val="24"/>
        </w:rPr>
        <w:t>C.H.O.P.S</w:t>
      </w:r>
      <w:proofErr w:type="spellEnd"/>
      <w:r w:rsidR="00123557">
        <w:rPr>
          <w:sz w:val="24"/>
          <w:szCs w:val="24"/>
        </w:rPr>
        <w:t xml:space="preserve">. REQUEST FOR A PROPOSAL </w:t>
      </w:r>
      <w:r w:rsidR="00123557">
        <w:rPr>
          <w:sz w:val="24"/>
          <w:szCs w:val="24"/>
        </w:rPr>
        <w:tab/>
        <w:t xml:space="preserve">TO DETERMINE PATAGONIA'S AFFORDABLE HOUSING NEEDS AND DEMANDS.  THERE IS </w:t>
      </w:r>
      <w:r w:rsidR="00123557">
        <w:rPr>
          <w:sz w:val="24"/>
          <w:szCs w:val="24"/>
        </w:rPr>
        <w:tab/>
        <w:t>NO COST TO THE TOWN.  SEE ATTACHED</w:t>
      </w:r>
    </w:p>
    <w:p w:rsidR="00240BBC" w:rsidRDefault="00240BBC" w:rsidP="0084571F">
      <w:pPr>
        <w:pStyle w:val="NoSpacing"/>
        <w:rPr>
          <w:sz w:val="24"/>
          <w:szCs w:val="24"/>
        </w:rPr>
      </w:pPr>
    </w:p>
    <w:p w:rsidR="007E1B53" w:rsidRDefault="007E1B53" w:rsidP="00D53212">
      <w:pPr>
        <w:pStyle w:val="NoSpacing"/>
        <w:jc w:val="center"/>
        <w:rPr>
          <w:sz w:val="24"/>
          <w:szCs w:val="24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7D67DB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162610">
        <w:rPr>
          <w:sz w:val="28"/>
          <w:szCs w:val="28"/>
        </w:rPr>
        <w:t>0 P.M. - MAY 27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130F24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DISCUSSION AND POSSIBLE ACTI</w:t>
      </w:r>
      <w:r w:rsidR="00290268">
        <w:rPr>
          <w:b/>
          <w:sz w:val="24"/>
          <w:szCs w:val="24"/>
        </w:rPr>
        <w:t>ON TO ADOPT RESOLUTION NO. 20-0</w:t>
      </w:r>
      <w:r w:rsidR="006F3C30">
        <w:rPr>
          <w:b/>
          <w:sz w:val="24"/>
          <w:szCs w:val="24"/>
        </w:rPr>
        <w:t>5</w:t>
      </w:r>
      <w:r w:rsidR="00130F24" w:rsidRPr="00130F24">
        <w:rPr>
          <w:b/>
          <w:sz w:val="24"/>
          <w:szCs w:val="24"/>
        </w:rPr>
        <w:t xml:space="preserve">, A </w:t>
      </w:r>
      <w:r w:rsidR="00130F24">
        <w:rPr>
          <w:b/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RESOLUTION OF THE MAYOR AND COUNCIL</w:t>
      </w:r>
      <w:r w:rsidR="006F3C30">
        <w:rPr>
          <w:b/>
          <w:sz w:val="24"/>
          <w:szCs w:val="24"/>
        </w:rPr>
        <w:t xml:space="preserve"> OF THE TOWN OF PATAGONIA, ARIZONA, </w:t>
      </w:r>
      <w:r w:rsidR="006F3C30">
        <w:rPr>
          <w:b/>
          <w:sz w:val="24"/>
          <w:szCs w:val="24"/>
        </w:rPr>
        <w:tab/>
      </w:r>
      <w:r w:rsidR="006F3C30">
        <w:rPr>
          <w:b/>
          <w:sz w:val="24"/>
          <w:szCs w:val="24"/>
        </w:rPr>
        <w:tab/>
        <w:t xml:space="preserve">DECLARING AS A PUBLIC RECORD THAT CERTAIN DOCUMENT FILED WITH THE TOWN </w:t>
      </w:r>
      <w:r w:rsidR="006F3C30">
        <w:rPr>
          <w:b/>
          <w:sz w:val="24"/>
          <w:szCs w:val="24"/>
        </w:rPr>
        <w:tab/>
        <w:t xml:space="preserve">CLERK AND ENTITLED "THE 2012-2014 AMENDMENTS TO THE TAX CODE OF THE </w:t>
      </w:r>
      <w:r w:rsidR="006F3C30">
        <w:rPr>
          <w:b/>
          <w:sz w:val="24"/>
          <w:szCs w:val="24"/>
        </w:rPr>
        <w:tab/>
        <w:t>TOWN OF PATAGONIA".</w:t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5C6D22" w:rsidRPr="006F3C30" w:rsidRDefault="00130F24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5C6D22" w:rsidRPr="006F3C30">
        <w:rPr>
          <w:b/>
          <w:sz w:val="24"/>
          <w:szCs w:val="24"/>
        </w:rPr>
        <w:t xml:space="preserve">DISCUSSION AND POSSIBLE ACTION TO APPROVE </w:t>
      </w:r>
      <w:r w:rsidR="006F3C30" w:rsidRPr="006F3C30">
        <w:rPr>
          <w:b/>
          <w:sz w:val="24"/>
          <w:szCs w:val="24"/>
        </w:rPr>
        <w:t>ORDINANCE NO. 20-01</w:t>
      </w:r>
      <w:r w:rsidR="006F3C30">
        <w:rPr>
          <w:b/>
          <w:sz w:val="24"/>
          <w:szCs w:val="24"/>
        </w:rPr>
        <w:t xml:space="preserve">, AN </w:t>
      </w:r>
      <w:r w:rsidR="006F3C30">
        <w:rPr>
          <w:b/>
          <w:sz w:val="24"/>
          <w:szCs w:val="24"/>
        </w:rPr>
        <w:tab/>
        <w:t xml:space="preserve">ORDINANCE OF THE TOWN OF PATAGONIA, ARIZONA, RELATING TO THE </w:t>
      </w:r>
      <w:r w:rsidR="006F3C30">
        <w:rPr>
          <w:b/>
          <w:sz w:val="24"/>
          <w:szCs w:val="24"/>
        </w:rPr>
        <w:tab/>
        <w:t xml:space="preserve">TRANSACTION PRIVILEGE TAX; ADOPTING "THE 2012-2014 AMENDMENTS TO THE TAX </w:t>
      </w:r>
      <w:r w:rsidR="006F3C30">
        <w:rPr>
          <w:b/>
          <w:sz w:val="24"/>
          <w:szCs w:val="24"/>
        </w:rPr>
        <w:tab/>
        <w:t xml:space="preserve">CODE OF THE TOWN OF PATAGONIA" BY REFERENCE; ESTABLISHING EFFECTIVE </w:t>
      </w:r>
      <w:r w:rsidR="006F3C30">
        <w:rPr>
          <w:b/>
          <w:sz w:val="24"/>
          <w:szCs w:val="24"/>
        </w:rPr>
        <w:tab/>
        <w:t>DATES; PROVIDING FOR SEVERABILITY AND PROVIDING PENALTIES FOR VIOLATIONS.</w:t>
      </w:r>
    </w:p>
    <w:p w:rsidR="005C6D22" w:rsidRDefault="005C6D22" w:rsidP="0084571F">
      <w:pPr>
        <w:pStyle w:val="NoSpacing"/>
        <w:rPr>
          <w:sz w:val="24"/>
          <w:szCs w:val="24"/>
        </w:rPr>
      </w:pPr>
    </w:p>
    <w:p w:rsidR="00E249D8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5C6D22">
        <w:rPr>
          <w:sz w:val="24"/>
          <w:szCs w:val="24"/>
        </w:rPr>
        <w:t>.</w:t>
      </w:r>
      <w:r w:rsidR="005C6D22">
        <w:rPr>
          <w:sz w:val="24"/>
          <w:szCs w:val="24"/>
        </w:rPr>
        <w:tab/>
      </w:r>
      <w:r w:rsidR="00755E69" w:rsidRPr="005A31BA">
        <w:rPr>
          <w:b/>
          <w:sz w:val="24"/>
          <w:szCs w:val="24"/>
        </w:rPr>
        <w:t>DISCUSSION AND POSSIB</w:t>
      </w:r>
      <w:r>
        <w:rPr>
          <w:b/>
          <w:sz w:val="24"/>
          <w:szCs w:val="24"/>
        </w:rPr>
        <w:t>LE ACTION TO</w:t>
      </w:r>
      <w:r w:rsidR="00925F06">
        <w:rPr>
          <w:b/>
          <w:sz w:val="24"/>
          <w:szCs w:val="24"/>
        </w:rPr>
        <w:t xml:space="preserve"> APPROVE RESOLUTION NO. 20-06, A </w:t>
      </w:r>
      <w:r w:rsidR="00925F06">
        <w:rPr>
          <w:b/>
          <w:sz w:val="24"/>
          <w:szCs w:val="24"/>
        </w:rPr>
        <w:tab/>
        <w:t xml:space="preserve">RESOLUTION OF THE MAYOR AND COUNCIL OF THE TOWN OF PATAGONIA ARIZONA, </w:t>
      </w:r>
      <w:r w:rsidR="00925F06">
        <w:rPr>
          <w:b/>
          <w:sz w:val="24"/>
          <w:szCs w:val="24"/>
        </w:rPr>
        <w:tab/>
        <w:t xml:space="preserve">ADOPTING THE PUBLIC SAFETY PERSONNEL RETIREMENT SYSTEM PENSION FUNDING </w:t>
      </w:r>
      <w:r w:rsidR="00925F06">
        <w:rPr>
          <w:b/>
          <w:sz w:val="24"/>
          <w:szCs w:val="24"/>
        </w:rPr>
        <w:tab/>
      </w:r>
      <w:r w:rsidR="00925F06">
        <w:rPr>
          <w:b/>
          <w:sz w:val="24"/>
          <w:szCs w:val="24"/>
        </w:rPr>
        <w:tab/>
        <w:t xml:space="preserve">POLICY AND ACCEPTING THE TOWN'S SHARE OF ASSETS AND LIABILITIES UNDER THE </w:t>
      </w:r>
      <w:r w:rsidR="00925F06">
        <w:rPr>
          <w:b/>
          <w:sz w:val="24"/>
          <w:szCs w:val="24"/>
        </w:rPr>
        <w:tab/>
        <w:t>PUBLIC SAFETY PERSONNEL RETIREMENT SYSTEM ACTUARIAL VALUATION REPORT.</w:t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5A31BA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5A31BA">
        <w:rPr>
          <w:sz w:val="24"/>
          <w:szCs w:val="24"/>
        </w:rPr>
        <w:t>.</w:t>
      </w:r>
      <w:r w:rsidR="005A31BA">
        <w:rPr>
          <w:sz w:val="24"/>
          <w:szCs w:val="24"/>
        </w:rPr>
        <w:tab/>
      </w:r>
      <w:r w:rsidR="00A552F4">
        <w:rPr>
          <w:sz w:val="24"/>
          <w:szCs w:val="24"/>
        </w:rPr>
        <w:t>DISCUSSION AND PO</w:t>
      </w:r>
      <w:r w:rsidR="00925F06">
        <w:rPr>
          <w:sz w:val="24"/>
          <w:szCs w:val="24"/>
        </w:rPr>
        <w:t xml:space="preserve">SSIBLE ACTION TO GRANT A 15 YEAR OPTIONAL </w:t>
      </w:r>
      <w:r w:rsidR="00947C00">
        <w:rPr>
          <w:sz w:val="24"/>
          <w:szCs w:val="24"/>
        </w:rPr>
        <w:t xml:space="preserve">GROUND LEASE </w:t>
      </w:r>
      <w:r w:rsidR="00947C00">
        <w:rPr>
          <w:sz w:val="24"/>
          <w:szCs w:val="24"/>
        </w:rPr>
        <w:tab/>
      </w:r>
      <w:r w:rsidR="00925F06">
        <w:rPr>
          <w:sz w:val="24"/>
          <w:szCs w:val="24"/>
        </w:rPr>
        <w:t xml:space="preserve">RENEWAL TO BURKE COMMERCIAL (STEPHEN BURKE) </w:t>
      </w:r>
      <w:r w:rsidR="00947C00">
        <w:rPr>
          <w:sz w:val="24"/>
          <w:szCs w:val="24"/>
        </w:rPr>
        <w:t xml:space="preserve">TO ENSURE HIS U. S. POSTAL </w:t>
      </w:r>
      <w:r w:rsidR="00947C00">
        <w:rPr>
          <w:sz w:val="24"/>
          <w:szCs w:val="24"/>
        </w:rPr>
        <w:tab/>
        <w:t>SERVICE LEASE IS SECURE.  SEE ATTACHED LETTER AND CHART.</w:t>
      </w:r>
    </w:p>
    <w:p w:rsidR="005A31BA" w:rsidRDefault="005A31BA" w:rsidP="0084571F">
      <w:pPr>
        <w:pStyle w:val="NoSpacing"/>
        <w:rPr>
          <w:sz w:val="24"/>
          <w:szCs w:val="24"/>
        </w:rPr>
      </w:pPr>
    </w:p>
    <w:p w:rsidR="00947C00" w:rsidRDefault="00A552F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>
        <w:rPr>
          <w:sz w:val="24"/>
          <w:szCs w:val="24"/>
        </w:rPr>
        <w:t>3.</w:t>
      </w:r>
      <w:r w:rsidR="00BB39ED">
        <w:rPr>
          <w:sz w:val="24"/>
          <w:szCs w:val="24"/>
        </w:rPr>
        <w:tab/>
      </w:r>
      <w:r w:rsidR="00947C00" w:rsidRPr="00947C00">
        <w:rPr>
          <w:b/>
          <w:sz w:val="24"/>
          <w:szCs w:val="24"/>
        </w:rPr>
        <w:t xml:space="preserve">DISCUSSION AND POSSIBLE ACTION TO APPROVE RESOLUTION NO. 20-07, A </w:t>
      </w:r>
      <w:r w:rsidR="00947C00" w:rsidRPr="00947C00">
        <w:rPr>
          <w:b/>
          <w:sz w:val="24"/>
          <w:szCs w:val="24"/>
        </w:rPr>
        <w:tab/>
        <w:t xml:space="preserve">RESOLUTION OF THE MAYOR AND COUNCIL OF THE TOWN OF PATAGONIA ARIZONA, </w:t>
      </w:r>
      <w:r w:rsidR="00947C00" w:rsidRPr="00947C00">
        <w:rPr>
          <w:b/>
          <w:sz w:val="24"/>
          <w:szCs w:val="24"/>
        </w:rPr>
        <w:tab/>
        <w:t>AUTHORIZING THE SALE OF AN ABANDONED PORTION OF THREE R AVENUE.</w:t>
      </w:r>
    </w:p>
    <w:p w:rsidR="00947C00" w:rsidRDefault="00947C00" w:rsidP="0084571F">
      <w:pPr>
        <w:pStyle w:val="NoSpacing"/>
        <w:rPr>
          <w:sz w:val="24"/>
          <w:szCs w:val="24"/>
        </w:rPr>
      </w:pPr>
    </w:p>
    <w:p w:rsidR="00BB39ED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14.</w:t>
      </w:r>
      <w:r>
        <w:rPr>
          <w:sz w:val="24"/>
          <w:szCs w:val="24"/>
        </w:rPr>
        <w:tab/>
      </w:r>
      <w:r w:rsidR="00BB39ED">
        <w:rPr>
          <w:sz w:val="24"/>
          <w:szCs w:val="24"/>
        </w:rPr>
        <w:t xml:space="preserve">DISCUSSION AND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Pr="00A552F4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47C00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F308B"/>
    <w:rsid w:val="00123557"/>
    <w:rsid w:val="00130F24"/>
    <w:rsid w:val="0015521F"/>
    <w:rsid w:val="001603BE"/>
    <w:rsid w:val="00162610"/>
    <w:rsid w:val="00240BBC"/>
    <w:rsid w:val="00290268"/>
    <w:rsid w:val="003B3543"/>
    <w:rsid w:val="003B57F2"/>
    <w:rsid w:val="005A31BA"/>
    <w:rsid w:val="005C6D22"/>
    <w:rsid w:val="005D3958"/>
    <w:rsid w:val="006D36BF"/>
    <w:rsid w:val="006F3C30"/>
    <w:rsid w:val="007404D3"/>
    <w:rsid w:val="00755E69"/>
    <w:rsid w:val="00756C9D"/>
    <w:rsid w:val="00762121"/>
    <w:rsid w:val="00787D86"/>
    <w:rsid w:val="007D67DB"/>
    <w:rsid w:val="007E1B53"/>
    <w:rsid w:val="00811BBA"/>
    <w:rsid w:val="0084571F"/>
    <w:rsid w:val="00925F06"/>
    <w:rsid w:val="00947C00"/>
    <w:rsid w:val="009B5115"/>
    <w:rsid w:val="00A552F4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D17B3"/>
    <w:rsid w:val="00EF4222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2020-05-12T21:00:00Z</dcterms:created>
  <dcterms:modified xsi:type="dcterms:W3CDTF">2020-05-22T15:54:00Z</dcterms:modified>
</cp:coreProperties>
</file>