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A1" w:rsidRDefault="00F166E4">
      <w:pPr>
        <w:spacing w:after="235" w:line="259" w:lineRule="auto"/>
        <w:ind w:left="0" w:right="1371" w:firstLine="0"/>
        <w:jc w:val="center"/>
      </w:pPr>
      <w:r>
        <w:rPr>
          <w:noProof/>
        </w:rPr>
        <w:drawing>
          <wp:inline distT="0" distB="0" distL="0" distR="0">
            <wp:extent cx="3137629" cy="1771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7">
                      <a:extLst>
                        <a:ext uri="{28A0092B-C50C-407E-A947-70E740481C1C}">
                          <a14:useLocalDpi xmlns:a14="http://schemas.microsoft.com/office/drawing/2010/main" val="0"/>
                        </a:ext>
                      </a:extLst>
                    </a:blip>
                    <a:stretch>
                      <a:fillRect/>
                    </a:stretch>
                  </pic:blipFill>
                  <pic:spPr>
                    <a:xfrm>
                      <a:off x="0" y="0"/>
                      <a:ext cx="3139440" cy="1772672"/>
                    </a:xfrm>
                    <a:prstGeom prst="rect">
                      <a:avLst/>
                    </a:prstGeom>
                  </pic:spPr>
                </pic:pic>
              </a:graphicData>
            </a:graphic>
          </wp:inline>
        </w:drawing>
      </w:r>
      <w:r>
        <w:t xml:space="preserve"> </w:t>
      </w:r>
    </w:p>
    <w:p w:rsidR="004E70A1" w:rsidRPr="00E80123" w:rsidRDefault="00F166E4">
      <w:pPr>
        <w:spacing w:after="48" w:line="259" w:lineRule="auto"/>
        <w:ind w:left="0" w:right="1444" w:firstLine="0"/>
        <w:jc w:val="center"/>
        <w:rPr>
          <w:color w:val="C00000"/>
        </w:rPr>
      </w:pPr>
      <w:r>
        <w:rPr>
          <w:b/>
          <w:sz w:val="40"/>
        </w:rPr>
        <w:t xml:space="preserve">PROCLAMATION </w:t>
      </w:r>
      <w:r w:rsidR="00E80123">
        <w:rPr>
          <w:b/>
          <w:sz w:val="40"/>
        </w:rPr>
        <w:t xml:space="preserve">- </w:t>
      </w:r>
      <w:r w:rsidR="00907B0D">
        <w:rPr>
          <w:b/>
          <w:color w:val="C00000"/>
          <w:sz w:val="40"/>
        </w:rPr>
        <w:t>FIF</w:t>
      </w:r>
      <w:r w:rsidR="00C129A1">
        <w:rPr>
          <w:b/>
          <w:color w:val="C00000"/>
          <w:sz w:val="40"/>
        </w:rPr>
        <w:t>TH</w:t>
      </w:r>
      <w:r w:rsidR="00DD2602" w:rsidRPr="00DD2602">
        <w:rPr>
          <w:b/>
          <w:color w:val="C00000"/>
          <w:sz w:val="40"/>
        </w:rPr>
        <w:t xml:space="preserve"> </w:t>
      </w:r>
      <w:r w:rsidR="00E80123" w:rsidRPr="00DD2602">
        <w:rPr>
          <w:b/>
          <w:color w:val="C00000"/>
          <w:sz w:val="40"/>
        </w:rPr>
        <w:t>AMEND</w:t>
      </w:r>
      <w:r w:rsidR="00DD2602" w:rsidRPr="00DD2602">
        <w:rPr>
          <w:b/>
          <w:color w:val="C00000"/>
          <w:sz w:val="40"/>
        </w:rPr>
        <w:t>MENT</w:t>
      </w:r>
    </w:p>
    <w:p w:rsidR="004E70A1" w:rsidRDefault="00F166E4">
      <w:pPr>
        <w:spacing w:after="129" w:line="259" w:lineRule="auto"/>
        <w:ind w:left="278" w:firstLine="0"/>
      </w:pPr>
      <w:r>
        <w:rPr>
          <w:sz w:val="32"/>
        </w:rPr>
        <w:t xml:space="preserve">BY THE MAYOR OF THE TOWN OF PATAGONIA, ARIZONA </w:t>
      </w:r>
    </w:p>
    <w:p w:rsidR="004E70A1" w:rsidRDefault="00F166E4">
      <w:pPr>
        <w:spacing w:after="81" w:line="240" w:lineRule="auto"/>
        <w:ind w:left="0" w:right="1209" w:firstLine="0"/>
        <w:jc w:val="center"/>
      </w:pPr>
      <w:r>
        <w:rPr>
          <w:sz w:val="32"/>
        </w:rPr>
        <w:t xml:space="preserve">DECLARING AN EMERGENCY IN THE TOWN OF PATAGONIA TO ADDRESS </w:t>
      </w:r>
      <w:proofErr w:type="spellStart"/>
      <w:r>
        <w:rPr>
          <w:sz w:val="32"/>
        </w:rPr>
        <w:t>COVID</w:t>
      </w:r>
      <w:proofErr w:type="spellEnd"/>
      <w:r>
        <w:rPr>
          <w:sz w:val="32"/>
        </w:rPr>
        <w:t xml:space="preserve">-19 </w:t>
      </w:r>
    </w:p>
    <w:p w:rsidR="004E70A1" w:rsidRDefault="00F166E4">
      <w:pPr>
        <w:spacing w:after="11"/>
        <w:ind w:left="-5" w:right="1383"/>
      </w:pPr>
      <w:r>
        <w:rPr>
          <w:b/>
        </w:rPr>
        <w:t>WHEREAS</w:t>
      </w:r>
      <w:r>
        <w:t xml:space="preserve">, the World Health Organization declared a Public Health Emergency of </w:t>
      </w:r>
    </w:p>
    <w:p w:rsidR="004E70A1" w:rsidRDefault="00F166E4">
      <w:pPr>
        <w:ind w:left="-5" w:right="1383"/>
      </w:pPr>
      <w:r>
        <w:t xml:space="preserve">International Concern on January 30, 2020, the United States Department of Health and Human Services declared a Public Health Emergency related to the </w:t>
      </w:r>
      <w:proofErr w:type="spellStart"/>
      <w:r>
        <w:t>COVID</w:t>
      </w:r>
      <w:proofErr w:type="spellEnd"/>
      <w:r>
        <w:t xml:space="preserve">-19 outbreak on January 31, 2020, the World Health Organization officially declared a pandemic due to </w:t>
      </w:r>
      <w:proofErr w:type="spellStart"/>
      <w:r>
        <w:t>COVID</w:t>
      </w:r>
      <w:proofErr w:type="spellEnd"/>
      <w:r>
        <w:t xml:space="preserve">-19 on March 11, 2020, and the Governor of Arizona declared an emergency due to </w:t>
      </w:r>
      <w:proofErr w:type="spellStart"/>
      <w:r>
        <w:t>COVID</w:t>
      </w:r>
      <w:proofErr w:type="spellEnd"/>
      <w:r>
        <w:t xml:space="preserve">-19 and issued Executive Order 2020-07 providing Proactive Measures to Protect Against </w:t>
      </w:r>
      <w:proofErr w:type="spellStart"/>
      <w:r>
        <w:t>COVID</w:t>
      </w:r>
      <w:proofErr w:type="spellEnd"/>
      <w:r>
        <w:t xml:space="preserve">-19 on March 11, 2020; and </w:t>
      </w:r>
    </w:p>
    <w:p w:rsidR="004E70A1" w:rsidRDefault="00F166E4">
      <w:pPr>
        <w:spacing w:after="11"/>
        <w:ind w:left="-5" w:right="1383"/>
      </w:pPr>
      <w:r>
        <w:rPr>
          <w:b/>
        </w:rPr>
        <w:t>WHEREAS</w:t>
      </w:r>
      <w:r>
        <w:t xml:space="preserve">, on March 15, 2020, Governor Doug </w:t>
      </w:r>
      <w:proofErr w:type="spellStart"/>
      <w:r>
        <w:t>Ducey</w:t>
      </w:r>
      <w:proofErr w:type="spellEnd"/>
      <w:r>
        <w:t xml:space="preserve"> and School Superintendent </w:t>
      </w:r>
    </w:p>
    <w:p w:rsidR="004E70A1" w:rsidRDefault="00F166E4">
      <w:pPr>
        <w:ind w:left="-5" w:right="1383"/>
      </w:pPr>
      <w:r>
        <w:t xml:space="preserve">Kathy Hoffman announced a statewide closure of Arizona schools from Monday, March 16, 2020 through Friday, March 27, 2020; and  </w:t>
      </w:r>
    </w:p>
    <w:p w:rsidR="004E70A1" w:rsidRDefault="00F166E4">
      <w:pPr>
        <w:ind w:left="-5" w:right="1383"/>
      </w:pPr>
      <w:r>
        <w:rPr>
          <w:b/>
        </w:rPr>
        <w:t>WHEREAS</w:t>
      </w:r>
      <w:r>
        <w:t xml:space="preserve">, on March 15, 2020, the Center for Disease Control and Prevention (CDC), in accordance with its guidance for large events and mass gatherings, recommended that for the next 8 weeks, organizers (whether groups or individuals) cancel or postpone in-person events that consist of 50 people or more throughout the United States, and today adjusted that directive to 10 people or more; and </w:t>
      </w:r>
      <w:r w:rsidR="00A01F7D">
        <w:t xml:space="preserve">has continued to offer updated guidance on a </w:t>
      </w:r>
      <w:r w:rsidR="00C129A1">
        <w:t>near-</w:t>
      </w:r>
      <w:r w:rsidR="00A01F7D">
        <w:t>daily basis since that date: and</w:t>
      </w:r>
    </w:p>
    <w:p w:rsidR="004E70A1" w:rsidRDefault="00F166E4">
      <w:pPr>
        <w:ind w:left="-5" w:right="1383"/>
      </w:pPr>
      <w:r>
        <w:rPr>
          <w:b/>
        </w:rPr>
        <w:t>WHEREAS</w:t>
      </w:r>
      <w:r>
        <w:t xml:space="preserve">, on March 16, 2020, the President of the United States of America, Donald J. Trump, issued "The President's Coronavirus Guidelines for America: 15 Days to Slow the Spread," which recommends that all individuals avoid social gatherings in groups of more than 10 people; and </w:t>
      </w:r>
    </w:p>
    <w:p w:rsidR="004E70A1" w:rsidRPr="00DD2602" w:rsidRDefault="00F166E4">
      <w:pPr>
        <w:ind w:left="-5" w:right="1383"/>
      </w:pPr>
      <w:r>
        <w:rPr>
          <w:b/>
        </w:rPr>
        <w:t>WHEREAS</w:t>
      </w:r>
      <w:r>
        <w:t xml:space="preserve">, </w:t>
      </w:r>
      <w:r w:rsidR="00E80123" w:rsidRPr="00DD2602">
        <w:t xml:space="preserve">on March 19, 2020, I issued a Mayor Proclamation of Emergency in response to the actions taken by federal, state, and local jurisdictions in addressing conditions related to the </w:t>
      </w:r>
      <w:proofErr w:type="spellStart"/>
      <w:r w:rsidR="00E80123" w:rsidRPr="00DD2602">
        <w:t>COVID</w:t>
      </w:r>
      <w:proofErr w:type="spellEnd"/>
      <w:r w:rsidR="00E80123" w:rsidRPr="00DD2602">
        <w:t>-19 pandemic outbreak; and</w:t>
      </w:r>
    </w:p>
    <w:p w:rsidR="00E80123" w:rsidRDefault="00E80123">
      <w:pPr>
        <w:ind w:left="-5" w:right="1383"/>
        <w:rPr>
          <w:b/>
        </w:rPr>
      </w:pPr>
      <w:r>
        <w:rPr>
          <w:b/>
        </w:rPr>
        <w:t xml:space="preserve">WHEREAS, </w:t>
      </w:r>
      <w:r w:rsidRPr="00DD2602">
        <w:t xml:space="preserve">later on </w:t>
      </w:r>
      <w:r w:rsidR="00A01F7D">
        <w:t>March 19, 2020, Governor</w:t>
      </w:r>
      <w:r w:rsidRPr="00DD2602">
        <w:t xml:space="preserve"> </w:t>
      </w:r>
      <w:proofErr w:type="spellStart"/>
      <w:r w:rsidRPr="00DD2602">
        <w:t>Ducey</w:t>
      </w:r>
      <w:proofErr w:type="spellEnd"/>
      <w:r w:rsidRPr="00DD2602">
        <w:t xml:space="preserve"> issued Executive Order 2020-09</w:t>
      </w:r>
      <w:r w:rsidR="00CA01A1">
        <w:t>, titled "Limiting t</w:t>
      </w:r>
      <w:r w:rsidR="00907B0D">
        <w:t>he</w:t>
      </w:r>
      <w:r w:rsidR="00CA01A1">
        <w:t xml:space="preserve"> </w:t>
      </w:r>
      <w:r w:rsidR="00907B0D">
        <w:t>Operations of Certain Busin</w:t>
      </w:r>
      <w:r w:rsidR="00CA01A1">
        <w:t>esses</w:t>
      </w:r>
      <w:r w:rsidRPr="00DD2602">
        <w:t xml:space="preserve"> to </w:t>
      </w:r>
      <w:r w:rsidR="00CA01A1">
        <w:t>slow</w:t>
      </w:r>
      <w:r w:rsidRPr="00DD2602">
        <w:t xml:space="preserve"> </w:t>
      </w:r>
      <w:r w:rsidR="00CA01A1">
        <w:t xml:space="preserve">the spread of </w:t>
      </w:r>
      <w:proofErr w:type="spellStart"/>
      <w:r w:rsidR="00CA01A1">
        <w:t>COVID</w:t>
      </w:r>
      <w:proofErr w:type="spellEnd"/>
      <w:r w:rsidR="00CA01A1">
        <w:t xml:space="preserve">-19". </w:t>
      </w:r>
      <w:proofErr w:type="gramStart"/>
      <w:r w:rsidR="00CA01A1">
        <w:t>to</w:t>
      </w:r>
      <w:proofErr w:type="gramEnd"/>
      <w:r w:rsidR="00CA01A1">
        <w:t xml:space="preserve"> order </w:t>
      </w:r>
      <w:r w:rsidRPr="00DD2602">
        <w:t>select establishments to close on March 20, 2020; and</w:t>
      </w:r>
    </w:p>
    <w:p w:rsidR="00E80123" w:rsidRDefault="00E80123">
      <w:pPr>
        <w:ind w:left="-5" w:right="1383"/>
        <w:rPr>
          <w:b/>
        </w:rPr>
      </w:pPr>
    </w:p>
    <w:p w:rsidR="00E80123" w:rsidRDefault="00E80123">
      <w:pPr>
        <w:ind w:left="-5" w:right="1383"/>
        <w:rPr>
          <w:b/>
        </w:rPr>
      </w:pPr>
    </w:p>
    <w:p w:rsidR="00E80123" w:rsidRDefault="00E80123">
      <w:pPr>
        <w:ind w:left="-5" w:right="1383"/>
      </w:pPr>
      <w:r>
        <w:rPr>
          <w:b/>
        </w:rPr>
        <w:t>WHEREAS,</w:t>
      </w:r>
      <w:r w:rsidR="00A01F7D">
        <w:rPr>
          <w:b/>
        </w:rPr>
        <w:t xml:space="preserve"> </w:t>
      </w:r>
      <w:r w:rsidR="00A01F7D" w:rsidRPr="00A01F7D">
        <w:t xml:space="preserve">on March 23, 2020, I issued </w:t>
      </w:r>
      <w:r w:rsidR="00C129A1">
        <w:t>the first</w:t>
      </w:r>
      <w:r w:rsidR="00A01F7D" w:rsidRPr="00A01F7D">
        <w:t xml:space="preserve"> amen</w:t>
      </w:r>
      <w:r w:rsidR="00A01F7D">
        <w:t>ded Emergency Proclamation</w:t>
      </w:r>
      <w:r w:rsidRPr="00DD2602">
        <w:t xml:space="preserve"> consistent with Governor </w:t>
      </w:r>
      <w:proofErr w:type="spellStart"/>
      <w:r w:rsidRPr="00DD2602">
        <w:t>Ducey's</w:t>
      </w:r>
      <w:proofErr w:type="spellEnd"/>
      <w:r w:rsidRPr="00DD2602">
        <w:t xml:space="preserve"> Executive Order 2020-09, which will supersed</w:t>
      </w:r>
      <w:r w:rsidR="00A01F7D">
        <w:t xml:space="preserve">ing </w:t>
      </w:r>
      <w:r w:rsidRPr="00DD2602">
        <w:t>the one signed on March 19, 2020; and</w:t>
      </w:r>
    </w:p>
    <w:p w:rsidR="00DD2602" w:rsidRDefault="00DD2602">
      <w:pPr>
        <w:ind w:left="-5" w:right="1383"/>
      </w:pPr>
      <w:r w:rsidRPr="00DD2602">
        <w:rPr>
          <w:b/>
        </w:rPr>
        <w:t>WHEREAS,</w:t>
      </w:r>
      <w:r>
        <w:rPr>
          <w:b/>
        </w:rPr>
        <w:t xml:space="preserve"> </w:t>
      </w:r>
      <w:r>
        <w:t xml:space="preserve">On March 23, 2020, Governor </w:t>
      </w:r>
      <w:proofErr w:type="spellStart"/>
      <w:r>
        <w:t>Ducey</w:t>
      </w:r>
      <w:proofErr w:type="spellEnd"/>
      <w:r>
        <w:t xml:space="preserve"> issued Executive Order No. 2020-12</w:t>
      </w:r>
      <w:r w:rsidR="00CA01A1">
        <w:t>, titled "Prohibiting the Closure of Essential Services", prohibiting</w:t>
      </w:r>
      <w:r>
        <w:t xml:space="preserve"> any county, city, or Town in Arizona from issuing any order, rule, or regulation that restricts or prohibits any person from performing any function designated by the Governor as an "essential function" during the </w:t>
      </w:r>
      <w:proofErr w:type="spellStart"/>
      <w:r>
        <w:t>COVID</w:t>
      </w:r>
      <w:proofErr w:type="spellEnd"/>
      <w:r>
        <w:t xml:space="preserve">-19 emergency; and which on its face requires any city, county, or Town to coordinate with the Arizona Department of Health Services </w:t>
      </w:r>
      <w:r w:rsidR="00CA01A1">
        <w:t>("</w:t>
      </w:r>
      <w:proofErr w:type="spellStart"/>
      <w:r w:rsidR="00CA01A1">
        <w:t>ADHS</w:t>
      </w:r>
      <w:proofErr w:type="spellEnd"/>
      <w:r w:rsidR="00CA01A1">
        <w:t xml:space="preserve">") </w:t>
      </w:r>
      <w:r>
        <w:t xml:space="preserve">prior to issuing any order restricting persons from leaving their home due to the </w:t>
      </w:r>
      <w:proofErr w:type="spellStart"/>
      <w:r>
        <w:t>COVID</w:t>
      </w:r>
      <w:proofErr w:type="spellEnd"/>
      <w:r>
        <w:t>-19 emergency; and</w:t>
      </w:r>
    </w:p>
    <w:p w:rsidR="00DD2602" w:rsidRDefault="00DD2602">
      <w:pPr>
        <w:ind w:left="-5" w:right="1383"/>
      </w:pPr>
      <w:r w:rsidRPr="00DD2602">
        <w:rPr>
          <w:b/>
        </w:rPr>
        <w:t>WHEREAS,</w:t>
      </w:r>
      <w:r>
        <w:rPr>
          <w:b/>
        </w:rPr>
        <w:t xml:space="preserve"> </w:t>
      </w:r>
      <w:r>
        <w:t>within his Executive Order 2020-12</w:t>
      </w:r>
      <w:r w:rsidR="00131410">
        <w:t xml:space="preserve">, Governor </w:t>
      </w:r>
      <w:proofErr w:type="spellStart"/>
      <w:r w:rsidR="00131410">
        <w:t>Ducey</w:t>
      </w:r>
      <w:proofErr w:type="spellEnd"/>
      <w:r w:rsidR="00131410">
        <w:t xml:space="preserve"> defined "essential functions" and included within those "essential functions" businesses or establishments that included not only those that other states had recognized as promoting public health and safety(such as public safety responders and workers who provide critical infrastructure); and</w:t>
      </w:r>
    </w:p>
    <w:p w:rsidR="00131410" w:rsidRDefault="00131410">
      <w:pPr>
        <w:ind w:left="-5" w:right="1383"/>
      </w:pPr>
      <w:r>
        <w:rPr>
          <w:b/>
        </w:rPr>
        <w:t>WHEREAS,</w:t>
      </w:r>
      <w:r>
        <w:t xml:space="preserve"> on March 30, 2020, Governor </w:t>
      </w:r>
      <w:proofErr w:type="spellStart"/>
      <w:r>
        <w:t>Ducey</w:t>
      </w:r>
      <w:proofErr w:type="spellEnd"/>
      <w:r>
        <w:t xml:space="preserve"> issued Executive Order 2020-18</w:t>
      </w:r>
      <w:r w:rsidR="00CA01A1">
        <w:t xml:space="preserve">, titled "Stay Home, Stay Healthy, Stay Connected; Physical Distancing to Mitigate </w:t>
      </w:r>
      <w:proofErr w:type="spellStart"/>
      <w:r w:rsidR="00CA01A1">
        <w:t>COVID</w:t>
      </w:r>
      <w:proofErr w:type="spellEnd"/>
      <w:r w:rsidR="00CA01A1">
        <w:t xml:space="preserve">-19 Transmission", </w:t>
      </w:r>
      <w:r>
        <w:t>which implement</w:t>
      </w:r>
      <w:r w:rsidR="00CA01A1">
        <w:t>ed</w:t>
      </w:r>
      <w:r>
        <w:t xml:space="preserve"> a statewide "stay at home" order to slow the sp</w:t>
      </w:r>
      <w:r w:rsidR="00CA01A1">
        <w:t xml:space="preserve">read of </w:t>
      </w:r>
      <w:proofErr w:type="spellStart"/>
      <w:r w:rsidR="00CA01A1">
        <w:t>COVID</w:t>
      </w:r>
      <w:proofErr w:type="spellEnd"/>
      <w:r w:rsidR="00CA01A1">
        <w:t>-19 while permitting persons to leave their residences only for E</w:t>
      </w:r>
      <w:r>
        <w:t xml:space="preserve">ssential </w:t>
      </w:r>
      <w:r w:rsidR="00CA01A1">
        <w:t>Activities, Essential Government Functions, or Essential Functions; and</w:t>
      </w:r>
    </w:p>
    <w:p w:rsidR="000926F2" w:rsidRPr="000926F2" w:rsidRDefault="000926F2">
      <w:pPr>
        <w:ind w:left="-5" w:right="1383"/>
      </w:pPr>
      <w:r>
        <w:rPr>
          <w:b/>
        </w:rPr>
        <w:t xml:space="preserve">WHEREAS, </w:t>
      </w:r>
      <w:r>
        <w:t xml:space="preserve">I issued a second amended Emergency Proclamation consistent with Governor </w:t>
      </w:r>
      <w:proofErr w:type="spellStart"/>
      <w:r>
        <w:t>Ducey's</w:t>
      </w:r>
      <w:proofErr w:type="spellEnd"/>
      <w:r>
        <w:t xml:space="preserve"> Executive order 2020-18 on March 31, 2020, superseding the one signed on March 23, 2020; and</w:t>
      </w:r>
    </w:p>
    <w:p w:rsidR="001561F6" w:rsidRDefault="00131410">
      <w:pPr>
        <w:ind w:left="-5" w:right="1383"/>
      </w:pPr>
      <w:r>
        <w:rPr>
          <w:b/>
        </w:rPr>
        <w:t xml:space="preserve">WHEREAS, </w:t>
      </w:r>
      <w:r w:rsidR="00081C52">
        <w:t xml:space="preserve">on April 29, 2020, Governor </w:t>
      </w:r>
      <w:proofErr w:type="spellStart"/>
      <w:r w:rsidR="00081C52">
        <w:t>Ducey</w:t>
      </w:r>
      <w:proofErr w:type="spellEnd"/>
      <w:r w:rsidR="00081C52">
        <w:t xml:space="preserve"> issued Exe</w:t>
      </w:r>
      <w:r>
        <w:t>cutive Order 2020-</w:t>
      </w:r>
      <w:r w:rsidR="00081C52">
        <w:t xml:space="preserve">33 </w:t>
      </w:r>
      <w:r w:rsidR="00CA01A1">
        <w:t>titled "Returning Stronger; Amending the Stay at Home</w:t>
      </w:r>
      <w:r w:rsidR="00E94D8C">
        <w:t>, Stay Healthy, Stay Connected Order"</w:t>
      </w:r>
      <w:r w:rsidR="00CA01A1">
        <w:t xml:space="preserve"> </w:t>
      </w:r>
      <w:r w:rsidR="00081C52">
        <w:t>which</w:t>
      </w:r>
      <w:r w:rsidR="001561F6">
        <w:t xml:space="preserve"> </w:t>
      </w:r>
      <w:r w:rsidR="00E94D8C">
        <w:t>extended the i</w:t>
      </w:r>
      <w:r w:rsidR="00081C52">
        <w:t xml:space="preserve">mplementation of statewide "stay at home" </w:t>
      </w:r>
      <w:r w:rsidR="00E94D8C">
        <w:t xml:space="preserve">provisions until May 15, 2020 at 11:59 P.M. </w:t>
      </w:r>
      <w:r w:rsidR="00081C52">
        <w:t>while providing a timeline for retail businesses to reopen; and</w:t>
      </w:r>
    </w:p>
    <w:p w:rsidR="00C129A1" w:rsidRDefault="00C129A1" w:rsidP="00C129A1">
      <w:pPr>
        <w:pStyle w:val="NoSpacing"/>
      </w:pPr>
      <w:r>
        <w:rPr>
          <w:b/>
        </w:rPr>
        <w:t xml:space="preserve">WHEREAS, </w:t>
      </w:r>
      <w:r>
        <w:t xml:space="preserve">I issued a third amended Emergency Proclamation consistent with Governor </w:t>
      </w:r>
    </w:p>
    <w:p w:rsidR="00C129A1" w:rsidRDefault="00C129A1" w:rsidP="00C129A1">
      <w:pPr>
        <w:pStyle w:val="NoSpacing"/>
      </w:pPr>
      <w:r>
        <w:tab/>
      </w:r>
      <w:proofErr w:type="spellStart"/>
      <w:r>
        <w:t>Ducey's</w:t>
      </w:r>
      <w:proofErr w:type="spellEnd"/>
      <w:r>
        <w:t xml:space="preserve"> Executive Order 2020-33 on April 30, 2020, superseding the one signed on </w:t>
      </w:r>
    </w:p>
    <w:p w:rsidR="00C129A1" w:rsidRDefault="00C129A1" w:rsidP="00C129A1">
      <w:pPr>
        <w:pStyle w:val="NoSpacing"/>
      </w:pPr>
      <w:r>
        <w:t>March 31, 2020; and</w:t>
      </w:r>
    </w:p>
    <w:p w:rsidR="00C129A1" w:rsidRDefault="00C129A1" w:rsidP="00C129A1">
      <w:pPr>
        <w:pStyle w:val="NoSpacing"/>
      </w:pPr>
    </w:p>
    <w:p w:rsidR="00E94D8C" w:rsidRDefault="00C129A1" w:rsidP="00C129A1">
      <w:pPr>
        <w:pStyle w:val="NoSpacing"/>
      </w:pPr>
      <w:r>
        <w:rPr>
          <w:b/>
        </w:rPr>
        <w:t xml:space="preserve">WHEREAS, </w:t>
      </w:r>
      <w:r>
        <w:t xml:space="preserve">on May 4, 2020, Governor </w:t>
      </w:r>
      <w:proofErr w:type="spellStart"/>
      <w:r>
        <w:t>Ducey</w:t>
      </w:r>
      <w:proofErr w:type="spellEnd"/>
      <w:r w:rsidR="00E94D8C">
        <w:t xml:space="preserve"> issued Executive Order 2020-34, titled "Building on </w:t>
      </w:r>
      <w:proofErr w:type="spellStart"/>
      <w:r w:rsidR="00E94D8C">
        <w:t>COVID</w:t>
      </w:r>
      <w:proofErr w:type="spellEnd"/>
      <w:r w:rsidR="00E94D8C">
        <w:t>-19 Successes; Resuming additional business operations for barbers, cosmetologists, and</w:t>
      </w:r>
    </w:p>
    <w:p w:rsidR="00C129A1" w:rsidRPr="00C129A1" w:rsidRDefault="00E94D8C" w:rsidP="00C129A1">
      <w:pPr>
        <w:pStyle w:val="NoSpacing"/>
      </w:pPr>
      <w:r>
        <w:t xml:space="preserve">dine-in restaurants", </w:t>
      </w:r>
      <w:r w:rsidR="00C129A1">
        <w:t>which provided</w:t>
      </w:r>
      <w:r>
        <w:t xml:space="preserve"> </w:t>
      </w:r>
      <w:r w:rsidR="00C129A1">
        <w:t>a timeline and parameters for restaurants, barbers, and cosmetologists to reopen their</w:t>
      </w:r>
      <w:r>
        <w:t xml:space="preserve"> </w:t>
      </w:r>
      <w:r w:rsidR="00C129A1">
        <w:t>business</w:t>
      </w:r>
      <w:r>
        <w:t>es</w:t>
      </w:r>
      <w:r w:rsidR="00C129A1">
        <w:t>; and</w:t>
      </w:r>
    </w:p>
    <w:p w:rsidR="00C129A1" w:rsidRPr="00C129A1" w:rsidRDefault="00C129A1" w:rsidP="00C129A1">
      <w:pPr>
        <w:pStyle w:val="NoSpacing"/>
      </w:pPr>
    </w:p>
    <w:p w:rsidR="00E80123" w:rsidRDefault="00E80123">
      <w:pPr>
        <w:ind w:left="-5" w:right="1383"/>
      </w:pPr>
      <w:r w:rsidRPr="00E80123">
        <w:rPr>
          <w:b/>
        </w:rPr>
        <w:t>WHEREAS</w:t>
      </w:r>
      <w:r>
        <w:t xml:space="preserve">, </w:t>
      </w:r>
      <w:r w:rsidR="00081C52">
        <w:t xml:space="preserve">although strides to assess, mitigate and prepare for the </w:t>
      </w:r>
      <w:proofErr w:type="spellStart"/>
      <w:r w:rsidR="00081C52">
        <w:t>COVID</w:t>
      </w:r>
      <w:proofErr w:type="spellEnd"/>
      <w:r w:rsidR="00081C52">
        <w:t>-19 response and recovery have been made, the current efforts in our Town to limit potential exposure through a policy of physical distancing is necessary; and</w:t>
      </w:r>
      <w:r w:rsidR="001561F6">
        <w:t xml:space="preserve"> </w:t>
      </w:r>
    </w:p>
    <w:p w:rsidR="00E94D8C" w:rsidRDefault="00E94D8C">
      <w:pPr>
        <w:ind w:left="-5" w:right="1383"/>
        <w:rPr>
          <w:b/>
        </w:rPr>
      </w:pPr>
    </w:p>
    <w:p w:rsidR="001164DF" w:rsidRDefault="001164DF">
      <w:pPr>
        <w:ind w:left="-5" w:right="1383"/>
      </w:pPr>
      <w:r>
        <w:rPr>
          <w:b/>
        </w:rPr>
        <w:lastRenderedPageBreak/>
        <w:t xml:space="preserve">WHEREAS, </w:t>
      </w:r>
      <w:r>
        <w:t>I issue</w:t>
      </w:r>
      <w:r w:rsidR="00E94D8C">
        <w:t>d</w:t>
      </w:r>
      <w:r>
        <w:t xml:space="preserve"> a </w:t>
      </w:r>
      <w:r w:rsidR="00C129A1">
        <w:t>fourth</w:t>
      </w:r>
      <w:r>
        <w:t xml:space="preserve"> amended Emergency Proclamation consistent with Governor </w:t>
      </w:r>
      <w:proofErr w:type="spellStart"/>
      <w:r>
        <w:t>Ducey's</w:t>
      </w:r>
      <w:proofErr w:type="spellEnd"/>
      <w:r>
        <w:t xml:space="preserve"> Executive Orders 2020-09, 2020-12, 2020-18</w:t>
      </w:r>
      <w:r w:rsidR="00C129A1">
        <w:t>,</w:t>
      </w:r>
      <w:r>
        <w:t xml:space="preserve"> 2020-33</w:t>
      </w:r>
      <w:r w:rsidR="00C129A1">
        <w:t xml:space="preserve"> and 2020-34</w:t>
      </w:r>
      <w:r>
        <w:t xml:space="preserve"> </w:t>
      </w:r>
      <w:r w:rsidR="00E94D8C">
        <w:t xml:space="preserve">on May 4, 2020, superseding the </w:t>
      </w:r>
      <w:r>
        <w:t xml:space="preserve">one signed on </w:t>
      </w:r>
      <w:r w:rsidR="00C129A1">
        <w:t>April 30</w:t>
      </w:r>
      <w:r>
        <w:t>, 2020; and</w:t>
      </w:r>
    </w:p>
    <w:p w:rsidR="00E94D8C" w:rsidRDefault="00E94D8C" w:rsidP="00E94D8C">
      <w:pPr>
        <w:pStyle w:val="NoSpacing"/>
      </w:pPr>
      <w:r>
        <w:rPr>
          <w:b/>
        </w:rPr>
        <w:t xml:space="preserve">WHEREAS, </w:t>
      </w:r>
      <w:r>
        <w:t xml:space="preserve">on May 12, 2020, Governor </w:t>
      </w:r>
      <w:proofErr w:type="spellStart"/>
      <w:r>
        <w:t>Ducey</w:t>
      </w:r>
      <w:proofErr w:type="spellEnd"/>
      <w:r>
        <w:t xml:space="preserve"> issued Executive Order 2020-36, titled</w:t>
      </w:r>
    </w:p>
    <w:p w:rsidR="00D7196C" w:rsidRDefault="00E94D8C" w:rsidP="00E94D8C">
      <w:pPr>
        <w:pStyle w:val="NoSpacing"/>
      </w:pPr>
      <w:r>
        <w:t>"Stay Healthy, R</w:t>
      </w:r>
      <w:r w:rsidR="00D7196C">
        <w:t xml:space="preserve">eturn Smarter, Return Stronger", which provided changes to the "Stay at Home" </w:t>
      </w:r>
    </w:p>
    <w:p w:rsidR="00E94D8C" w:rsidRDefault="00D7196C" w:rsidP="00E94D8C">
      <w:pPr>
        <w:pStyle w:val="NoSpacing"/>
      </w:pPr>
      <w:proofErr w:type="gramStart"/>
      <w:r>
        <w:t>order</w:t>
      </w:r>
      <w:proofErr w:type="gramEnd"/>
      <w:r>
        <w:t>, rescinded Executive Orders 2020-18, 2020-24, 2020-33, and provided for the reopening</w:t>
      </w:r>
    </w:p>
    <w:p w:rsidR="00D7196C" w:rsidRDefault="00D7196C" w:rsidP="00E94D8C">
      <w:pPr>
        <w:pStyle w:val="NoSpacing"/>
      </w:pPr>
      <w:proofErr w:type="gramStart"/>
      <w:r>
        <w:t>of</w:t>
      </w:r>
      <w:proofErr w:type="gramEnd"/>
      <w:r>
        <w:t xml:space="preserve"> gyms, pools, and spas through issued </w:t>
      </w:r>
      <w:proofErr w:type="spellStart"/>
      <w:r>
        <w:t>ADHS</w:t>
      </w:r>
      <w:proofErr w:type="spellEnd"/>
      <w:r>
        <w:t xml:space="preserve"> guidance; and</w:t>
      </w:r>
    </w:p>
    <w:p w:rsidR="00D7196C" w:rsidRDefault="00D7196C" w:rsidP="00E94D8C">
      <w:pPr>
        <w:pStyle w:val="NoSpacing"/>
      </w:pPr>
    </w:p>
    <w:p w:rsidR="00D7196C" w:rsidRDefault="00D7196C" w:rsidP="00E94D8C">
      <w:pPr>
        <w:pStyle w:val="NoSpacing"/>
      </w:pPr>
      <w:r>
        <w:rPr>
          <w:b/>
        </w:rPr>
        <w:t xml:space="preserve">WHEREAS, </w:t>
      </w:r>
      <w:r>
        <w:t xml:space="preserve">although strides to assess, mitigate, and prepare for the </w:t>
      </w:r>
      <w:proofErr w:type="spellStart"/>
      <w:r>
        <w:t>COVID</w:t>
      </w:r>
      <w:proofErr w:type="spellEnd"/>
      <w:r>
        <w:t xml:space="preserve">-19 response </w:t>
      </w:r>
    </w:p>
    <w:p w:rsidR="00D7196C" w:rsidRDefault="00D7196C" w:rsidP="00E94D8C">
      <w:pPr>
        <w:pStyle w:val="NoSpacing"/>
      </w:pPr>
      <w:proofErr w:type="gramStart"/>
      <w:r>
        <w:t>and</w:t>
      </w:r>
      <w:proofErr w:type="gramEnd"/>
      <w:r>
        <w:t xml:space="preserve"> recovery have been made, the current efforts in the Town to limit potential exposure </w:t>
      </w:r>
    </w:p>
    <w:p w:rsidR="00D7196C" w:rsidRDefault="00D7196C" w:rsidP="00E94D8C">
      <w:pPr>
        <w:pStyle w:val="NoSpacing"/>
      </w:pPr>
      <w:proofErr w:type="gramStart"/>
      <w:r>
        <w:t>through</w:t>
      </w:r>
      <w:proofErr w:type="gramEnd"/>
      <w:r>
        <w:t xml:space="preserve"> a policy of physical distancing is necessary; and</w:t>
      </w:r>
    </w:p>
    <w:p w:rsidR="00D7196C" w:rsidRDefault="00D7196C" w:rsidP="00E94D8C">
      <w:pPr>
        <w:pStyle w:val="NoSpacing"/>
      </w:pPr>
    </w:p>
    <w:p w:rsidR="00D7196C" w:rsidRDefault="00D7196C" w:rsidP="00E94D8C">
      <w:pPr>
        <w:pStyle w:val="NoSpacing"/>
      </w:pPr>
      <w:r>
        <w:rPr>
          <w:b/>
        </w:rPr>
        <w:t xml:space="preserve">WHEREAS, </w:t>
      </w:r>
      <w:r>
        <w:t>I have found it necessary under the current circumstances to issue a fifth</w:t>
      </w:r>
    </w:p>
    <w:p w:rsidR="000700B5" w:rsidRDefault="000700B5" w:rsidP="00E94D8C">
      <w:pPr>
        <w:pStyle w:val="NoSpacing"/>
      </w:pPr>
      <w:r>
        <w:t>A</w:t>
      </w:r>
      <w:r w:rsidR="00D7196C">
        <w:t xml:space="preserve">mended Emergency Proclamation consistent </w:t>
      </w:r>
      <w:r>
        <w:t xml:space="preserve">with Governor </w:t>
      </w:r>
      <w:proofErr w:type="spellStart"/>
      <w:r>
        <w:t>Ducey's</w:t>
      </w:r>
      <w:proofErr w:type="spellEnd"/>
      <w:r>
        <w:t xml:space="preserve"> Executive Orders</w:t>
      </w:r>
    </w:p>
    <w:p w:rsidR="000700B5" w:rsidRDefault="000700B5" w:rsidP="00E94D8C">
      <w:pPr>
        <w:pStyle w:val="NoSpacing"/>
      </w:pPr>
      <w:r>
        <w:t xml:space="preserve">2020-09, 2020-12, 2020-18, 2020-33, 2020-34 and 2020-36 which will supersede the one </w:t>
      </w:r>
    </w:p>
    <w:p w:rsidR="00D7196C" w:rsidRPr="00D7196C" w:rsidRDefault="000700B5" w:rsidP="00E94D8C">
      <w:pPr>
        <w:pStyle w:val="NoSpacing"/>
      </w:pPr>
      <w:proofErr w:type="gramStart"/>
      <w:r>
        <w:t>signed</w:t>
      </w:r>
      <w:proofErr w:type="gramEnd"/>
      <w:r>
        <w:t xml:space="preserve"> on May 4, 2020; and</w:t>
      </w:r>
      <w:r w:rsidR="00D7196C">
        <w:t xml:space="preserve"> </w:t>
      </w:r>
    </w:p>
    <w:p w:rsidR="00D7196C" w:rsidRDefault="00D7196C" w:rsidP="00E94D8C">
      <w:pPr>
        <w:pStyle w:val="NoSpacing"/>
      </w:pPr>
    </w:p>
    <w:p w:rsidR="001164DF" w:rsidRPr="001164DF" w:rsidRDefault="001164DF">
      <w:pPr>
        <w:ind w:left="-5" w:right="1383"/>
      </w:pPr>
      <w:r>
        <w:rPr>
          <w:b/>
        </w:rPr>
        <w:t xml:space="preserve">WHEREAS, </w:t>
      </w:r>
      <w:r>
        <w:t>I sincerely encourage our community to come together and follow the guidelines provided by the CDC, The President of the United S</w:t>
      </w:r>
      <w:r w:rsidR="00FB12BA">
        <w:t xml:space="preserve">tates and the Governor, and I </w:t>
      </w:r>
      <w:r w:rsidR="00C129A1">
        <w:t>am</w:t>
      </w:r>
      <w:r w:rsidR="00FB12BA">
        <w:t xml:space="preserve"> </w:t>
      </w:r>
      <w:r>
        <w:t xml:space="preserve">optimistic that as we unite as a community, we can reduce the risk of our residents contracting and spreading the </w:t>
      </w:r>
      <w:proofErr w:type="spellStart"/>
      <w:r>
        <w:t>COVID</w:t>
      </w:r>
      <w:proofErr w:type="spellEnd"/>
      <w:r>
        <w:t>-19 virus.</w:t>
      </w:r>
    </w:p>
    <w:p w:rsidR="00D512D8" w:rsidRDefault="00F166E4" w:rsidP="001164DF">
      <w:pPr>
        <w:pStyle w:val="NoSpacing"/>
      </w:pPr>
      <w:r>
        <w:rPr>
          <w:b/>
        </w:rPr>
        <w:t>NOW THEREFORE</w:t>
      </w:r>
      <w:r>
        <w:t xml:space="preserve">, pursuant to </w:t>
      </w:r>
      <w:proofErr w:type="spellStart"/>
      <w:r>
        <w:t>A.R.S</w:t>
      </w:r>
      <w:proofErr w:type="spellEnd"/>
      <w:r>
        <w:t>. § 26-311 an</w:t>
      </w:r>
      <w:r w:rsidR="00F306E8">
        <w:t>d Patagonia Town Code Section</w:t>
      </w:r>
      <w:r w:rsidR="001B26BE">
        <w:t xml:space="preserve"> 2- 2-4 </w:t>
      </w:r>
      <w:r>
        <w:t>(E),</w:t>
      </w:r>
    </w:p>
    <w:p w:rsidR="00D512D8" w:rsidRDefault="000700B5" w:rsidP="001164DF">
      <w:pPr>
        <w:pStyle w:val="NoSpacing"/>
      </w:pPr>
      <w:r>
        <w:t>T</w:t>
      </w:r>
      <w:r w:rsidR="00F166E4">
        <w:t xml:space="preserve">he Mayor of the Town of </w:t>
      </w:r>
      <w:r w:rsidR="00F306E8">
        <w:t>Patagonia</w:t>
      </w:r>
      <w:r w:rsidR="00F166E4">
        <w:t xml:space="preserve">, </w:t>
      </w:r>
      <w:r w:rsidR="00F306E8">
        <w:t>Andrea Wood</w:t>
      </w:r>
      <w:r w:rsidR="00F166E4">
        <w:t xml:space="preserve">, hereby declares a </w:t>
      </w:r>
      <w:r w:rsidR="001164DF">
        <w:t xml:space="preserve">continuing </w:t>
      </w:r>
      <w:r w:rsidR="00F166E4">
        <w:t xml:space="preserve">local </w:t>
      </w:r>
    </w:p>
    <w:p w:rsidR="001164DF" w:rsidRDefault="000700B5" w:rsidP="001164DF">
      <w:pPr>
        <w:pStyle w:val="NoSpacing"/>
      </w:pPr>
      <w:r>
        <w:t>E</w:t>
      </w:r>
      <w:r w:rsidR="00F166E4">
        <w:t xml:space="preserve">mergency in the Town of </w:t>
      </w:r>
      <w:r w:rsidR="00F306E8">
        <w:t>Patagonia</w:t>
      </w:r>
      <w:r w:rsidR="00F166E4">
        <w:t xml:space="preserve">, Arizona. </w:t>
      </w:r>
    </w:p>
    <w:p w:rsidR="001164DF" w:rsidRDefault="001164DF" w:rsidP="001164DF">
      <w:pPr>
        <w:pStyle w:val="NoSpacing"/>
      </w:pPr>
    </w:p>
    <w:p w:rsidR="00957B81" w:rsidRDefault="00F166E4" w:rsidP="001164DF">
      <w:pPr>
        <w:pStyle w:val="NoSpacing"/>
      </w:pPr>
      <w:r>
        <w:rPr>
          <w:b/>
        </w:rPr>
        <w:t>IT IS PROCLAIMED AND ORDER</w:t>
      </w:r>
      <w:r w:rsidRPr="00F306E8">
        <w:rPr>
          <w:b/>
        </w:rPr>
        <w:t>ED</w:t>
      </w:r>
      <w:r>
        <w:t xml:space="preserve"> that in order to flatten the curve of the spread of the </w:t>
      </w:r>
    </w:p>
    <w:p w:rsidR="00957B81" w:rsidRDefault="00F166E4" w:rsidP="001164DF">
      <w:pPr>
        <w:pStyle w:val="NoSpacing"/>
      </w:pPr>
      <w:proofErr w:type="spellStart"/>
      <w:r>
        <w:t>COVID</w:t>
      </w:r>
      <w:proofErr w:type="spellEnd"/>
      <w:r>
        <w:t>-19 virus, keep our hospitals from becoming overwhelmed, and maximiz</w:t>
      </w:r>
      <w:r w:rsidR="00DC6FA5">
        <w:t xml:space="preserve">e </w:t>
      </w:r>
      <w:r w:rsidR="00B3145F">
        <w:t xml:space="preserve">available </w:t>
      </w:r>
    </w:p>
    <w:p w:rsidR="00957B81" w:rsidRDefault="00B3145F" w:rsidP="001164DF">
      <w:pPr>
        <w:pStyle w:val="NoSpacing"/>
      </w:pPr>
      <w:proofErr w:type="gramStart"/>
      <w:r>
        <w:t>funding</w:t>
      </w:r>
      <w:proofErr w:type="gramEnd"/>
      <w:r>
        <w:t>, and to be consistent</w:t>
      </w:r>
      <w:r w:rsidR="00DC6FA5">
        <w:t xml:space="preserve"> w</w:t>
      </w:r>
      <w:r>
        <w:t xml:space="preserve">ith Governor </w:t>
      </w:r>
      <w:proofErr w:type="spellStart"/>
      <w:r>
        <w:t>Ducey's</w:t>
      </w:r>
      <w:proofErr w:type="spellEnd"/>
      <w:r>
        <w:t xml:space="preserve"> Executive O</w:t>
      </w:r>
      <w:r w:rsidR="00DC6FA5">
        <w:t>rder</w:t>
      </w:r>
      <w:r w:rsidR="001561F6">
        <w:t>s</w:t>
      </w:r>
      <w:r w:rsidR="00DC6FA5">
        <w:t xml:space="preserve"> 2020-09, </w:t>
      </w:r>
      <w:r w:rsidR="001561F6">
        <w:t xml:space="preserve">2020-12, </w:t>
      </w:r>
    </w:p>
    <w:p w:rsidR="00957B81" w:rsidRDefault="001561F6" w:rsidP="001164DF">
      <w:pPr>
        <w:pStyle w:val="NoSpacing"/>
      </w:pPr>
      <w:r>
        <w:t>2020-18</w:t>
      </w:r>
      <w:r w:rsidR="00C129A1">
        <w:t xml:space="preserve">, </w:t>
      </w:r>
      <w:r w:rsidR="001164DF">
        <w:t>2020-33</w:t>
      </w:r>
      <w:r w:rsidR="000700B5">
        <w:t xml:space="preserve">, </w:t>
      </w:r>
      <w:r w:rsidR="00C129A1">
        <w:t>2020-34</w:t>
      </w:r>
      <w:r w:rsidR="000700B5">
        <w:t xml:space="preserve"> and 2020-36,</w:t>
      </w:r>
      <w:r w:rsidR="00C129A1">
        <w:t xml:space="preserve"> </w:t>
      </w:r>
      <w:r>
        <w:t xml:space="preserve">these </w:t>
      </w:r>
      <w:r w:rsidR="00DC6FA5">
        <w:t xml:space="preserve">steps are to be taken to reduce the spread </w:t>
      </w:r>
    </w:p>
    <w:p w:rsidR="004E70A1" w:rsidRDefault="00DC6FA5" w:rsidP="001164DF">
      <w:pPr>
        <w:pStyle w:val="NoSpacing"/>
      </w:pPr>
      <w:proofErr w:type="gramStart"/>
      <w:r>
        <w:t>of</w:t>
      </w:r>
      <w:proofErr w:type="gramEnd"/>
      <w:r>
        <w:t xml:space="preserve"> the </w:t>
      </w:r>
      <w:proofErr w:type="spellStart"/>
      <w:r>
        <w:t>COVID</w:t>
      </w:r>
      <w:proofErr w:type="spellEnd"/>
      <w:r>
        <w:t>-19 virus:</w:t>
      </w:r>
      <w:r w:rsidR="00F166E4">
        <w:t xml:space="preserve"> </w:t>
      </w:r>
    </w:p>
    <w:p w:rsidR="00DC6FA5" w:rsidRPr="001561F6" w:rsidRDefault="00DC6FA5" w:rsidP="001561F6">
      <w:pPr>
        <w:ind w:left="721" w:right="1383" w:firstLine="0"/>
        <w:rPr>
          <w:b/>
        </w:rPr>
      </w:pPr>
    </w:p>
    <w:p w:rsidR="00CC68CE" w:rsidRDefault="00CC68CE" w:rsidP="001561F6">
      <w:pPr>
        <w:tabs>
          <w:tab w:val="left" w:pos="0"/>
        </w:tabs>
        <w:ind w:left="721" w:right="1383" w:hanging="721"/>
        <w:rPr>
          <w:b/>
          <w:u w:val="single"/>
        </w:rPr>
      </w:pPr>
    </w:p>
    <w:p w:rsidR="00DC6FA5" w:rsidRPr="00726A20" w:rsidRDefault="001561F6" w:rsidP="001561F6">
      <w:pPr>
        <w:tabs>
          <w:tab w:val="left" w:pos="0"/>
        </w:tabs>
        <w:ind w:left="721" w:right="1383" w:hanging="721"/>
        <w:rPr>
          <w:b/>
          <w:u w:val="single"/>
        </w:rPr>
      </w:pPr>
      <w:r w:rsidRPr="00726A20">
        <w:rPr>
          <w:b/>
          <w:u w:val="single"/>
        </w:rPr>
        <w:t>Business Establishments:</w:t>
      </w:r>
    </w:p>
    <w:p w:rsidR="004921E8" w:rsidRDefault="001561F6" w:rsidP="001561F6">
      <w:pPr>
        <w:tabs>
          <w:tab w:val="left" w:pos="0"/>
        </w:tabs>
        <w:ind w:left="721" w:right="1383" w:hanging="721"/>
      </w:pPr>
      <w:r>
        <w:rPr>
          <w:b/>
        </w:rPr>
        <w:t xml:space="preserve">    </w:t>
      </w:r>
      <w:r>
        <w:t>1.  The following business</w:t>
      </w:r>
      <w:r w:rsidR="000700B5">
        <w:t>es may remain open during the continuing local Emergency:</w:t>
      </w:r>
    </w:p>
    <w:p w:rsidR="00957B81" w:rsidRDefault="001561F6" w:rsidP="00941B86">
      <w:pPr>
        <w:pStyle w:val="NoSpacing"/>
      </w:pPr>
      <w:r>
        <w:t xml:space="preserve">          </w:t>
      </w:r>
      <w:r>
        <w:tab/>
      </w:r>
      <w:r w:rsidR="00183632">
        <w:tab/>
      </w:r>
      <w:r>
        <w:t xml:space="preserve">a. </w:t>
      </w:r>
      <w:r w:rsidR="00957B81">
        <w:t>Grocery Stores, markets, convenience stores,</w:t>
      </w:r>
      <w:r w:rsidR="00183632">
        <w:t xml:space="preserve"> and other similar businesses and </w:t>
      </w:r>
      <w:r w:rsidR="00957B81">
        <w:tab/>
      </w:r>
      <w:r w:rsidR="00957B81">
        <w:tab/>
      </w:r>
      <w:r w:rsidR="00957B81">
        <w:tab/>
        <w:t xml:space="preserve">    </w:t>
      </w:r>
      <w:r w:rsidR="00183632">
        <w:t>establishments</w:t>
      </w:r>
      <w:r w:rsidR="00957B81">
        <w:t xml:space="preserve"> that offer food and beverage that is not for on-premises</w:t>
      </w:r>
    </w:p>
    <w:p w:rsidR="001561F6" w:rsidRDefault="00957B81" w:rsidP="00941B86">
      <w:pPr>
        <w:pStyle w:val="NoSpacing"/>
      </w:pPr>
      <w:r>
        <w:tab/>
      </w:r>
      <w:r>
        <w:tab/>
      </w:r>
      <w:r>
        <w:tab/>
        <w:t xml:space="preserve">    </w:t>
      </w:r>
      <w:proofErr w:type="gramStart"/>
      <w:r>
        <w:t>consumption</w:t>
      </w:r>
      <w:proofErr w:type="gramEnd"/>
      <w:r>
        <w:t>;</w:t>
      </w:r>
      <w:r w:rsidR="00183632">
        <w:t xml:space="preserve"> </w:t>
      </w:r>
    </w:p>
    <w:p w:rsidR="00183632" w:rsidRDefault="00183632" w:rsidP="00941B86">
      <w:pPr>
        <w:pStyle w:val="NoSpacing"/>
      </w:pPr>
      <w:r>
        <w:tab/>
      </w:r>
      <w:r>
        <w:tab/>
      </w:r>
      <w:r w:rsidR="000528D0">
        <w:tab/>
      </w:r>
      <w:r>
        <w:t xml:space="preserve">b. </w:t>
      </w:r>
      <w:r w:rsidR="00957B81">
        <w:t>Health care services, such as clinics;</w:t>
      </w:r>
    </w:p>
    <w:p w:rsidR="00183632" w:rsidRDefault="00183632" w:rsidP="00941B86">
      <w:pPr>
        <w:pStyle w:val="NoSpacing"/>
      </w:pPr>
      <w:r>
        <w:tab/>
      </w:r>
      <w:r>
        <w:tab/>
      </w:r>
      <w:r w:rsidR="000528D0">
        <w:tab/>
      </w:r>
      <w:proofErr w:type="gramStart"/>
      <w:r>
        <w:t>c</w:t>
      </w:r>
      <w:proofErr w:type="gramEnd"/>
      <w:r>
        <w:t xml:space="preserve">. </w:t>
      </w:r>
      <w:r w:rsidR="00957B81">
        <w:t xml:space="preserve">Food Banks, food pantries, and soup kitchens; </w:t>
      </w:r>
    </w:p>
    <w:p w:rsidR="00183632" w:rsidRDefault="00183632" w:rsidP="00941B86">
      <w:pPr>
        <w:pStyle w:val="NoSpacing"/>
      </w:pPr>
      <w:r>
        <w:tab/>
      </w:r>
      <w:r>
        <w:tab/>
      </w:r>
      <w:r w:rsidR="000528D0">
        <w:tab/>
      </w:r>
      <w:r w:rsidR="007F31BF">
        <w:t xml:space="preserve">d. </w:t>
      </w:r>
      <w:r w:rsidR="00957B81">
        <w:t>Mail and shipping services;</w:t>
      </w:r>
    </w:p>
    <w:p w:rsidR="007F31BF" w:rsidRDefault="007F31BF" w:rsidP="00941B86">
      <w:pPr>
        <w:pStyle w:val="NoSpacing"/>
      </w:pPr>
      <w:r>
        <w:tab/>
      </w:r>
      <w:r>
        <w:tab/>
      </w:r>
      <w:r w:rsidR="000528D0">
        <w:tab/>
      </w:r>
      <w:r>
        <w:t xml:space="preserve">e. </w:t>
      </w:r>
      <w:r w:rsidR="00957B81">
        <w:t>Taxis and ridesharing services;</w:t>
      </w:r>
    </w:p>
    <w:p w:rsidR="00957B81" w:rsidRDefault="00957B81" w:rsidP="00941B86">
      <w:pPr>
        <w:pStyle w:val="NoSpacing"/>
      </w:pPr>
      <w:r>
        <w:tab/>
      </w:r>
      <w:r>
        <w:tab/>
      </w:r>
      <w:r>
        <w:tab/>
        <w:t xml:space="preserve"> f. Home Care services;</w:t>
      </w:r>
    </w:p>
    <w:p w:rsidR="00957B81" w:rsidRDefault="00957B81" w:rsidP="00941B86">
      <w:pPr>
        <w:pStyle w:val="NoSpacing"/>
      </w:pPr>
      <w:r>
        <w:tab/>
      </w:r>
      <w:r>
        <w:tab/>
      </w:r>
      <w:r>
        <w:tab/>
        <w:t>g. Day care centers;</w:t>
      </w:r>
    </w:p>
    <w:p w:rsidR="00957B81" w:rsidRDefault="00957B81" w:rsidP="00941B86">
      <w:pPr>
        <w:pStyle w:val="NoSpacing"/>
      </w:pPr>
      <w:r>
        <w:tab/>
      </w:r>
      <w:r>
        <w:tab/>
      </w:r>
      <w:r>
        <w:tab/>
        <w:t>h. Hotels and motels;</w:t>
      </w:r>
    </w:p>
    <w:p w:rsidR="008A3D7D" w:rsidRDefault="00957B81" w:rsidP="00941B86">
      <w:pPr>
        <w:pStyle w:val="NoSpacing"/>
      </w:pPr>
      <w:r>
        <w:tab/>
      </w:r>
      <w:r>
        <w:tab/>
      </w:r>
      <w:r>
        <w:tab/>
        <w:t xml:space="preserve"> </w:t>
      </w:r>
    </w:p>
    <w:p w:rsidR="00957B81" w:rsidRDefault="008A3D7D" w:rsidP="00941B86">
      <w:pPr>
        <w:pStyle w:val="NoSpacing"/>
      </w:pPr>
      <w:r>
        <w:lastRenderedPageBreak/>
        <w:tab/>
      </w:r>
      <w:r>
        <w:tab/>
      </w:r>
      <w:r>
        <w:tab/>
      </w:r>
      <w:proofErr w:type="spellStart"/>
      <w:r w:rsidR="00957B81">
        <w:t>i</w:t>
      </w:r>
      <w:proofErr w:type="spellEnd"/>
      <w:r w:rsidR="00957B81">
        <w:t xml:space="preserve">. Cafeterias, commissaries, and restaurants located within health care facilities, </w:t>
      </w:r>
    </w:p>
    <w:p w:rsidR="00957B81" w:rsidRDefault="00957B81" w:rsidP="00941B86">
      <w:pPr>
        <w:pStyle w:val="NoSpacing"/>
      </w:pPr>
      <w:r>
        <w:tab/>
      </w:r>
      <w:r>
        <w:tab/>
      </w:r>
      <w:r>
        <w:tab/>
        <w:t xml:space="preserve">   </w:t>
      </w:r>
      <w:proofErr w:type="gramStart"/>
      <w:r>
        <w:t>nursing</w:t>
      </w:r>
      <w:proofErr w:type="gramEnd"/>
      <w:r>
        <w:t xml:space="preserve"> homes, shelters, group homes, places of worship, or similar facilities;</w:t>
      </w:r>
    </w:p>
    <w:p w:rsidR="008A3D7D" w:rsidRDefault="00C76EC3" w:rsidP="007F31BF">
      <w:pPr>
        <w:pStyle w:val="NoSpacing"/>
      </w:pPr>
      <w:r>
        <w:tab/>
        <w:t xml:space="preserve">    </w:t>
      </w:r>
      <w:r w:rsidR="008A3D7D">
        <w:tab/>
      </w:r>
      <w:r w:rsidR="008A3D7D">
        <w:tab/>
        <w:t>j. Essential infrastructure operations, including construction, building management,</w:t>
      </w:r>
    </w:p>
    <w:p w:rsidR="008A3D7D" w:rsidRDefault="008A3D7D" w:rsidP="007F31BF">
      <w:pPr>
        <w:pStyle w:val="NoSpacing"/>
      </w:pPr>
      <w:r>
        <w:tab/>
      </w:r>
      <w:r>
        <w:tab/>
      </w:r>
      <w:r>
        <w:tab/>
        <w:t xml:space="preserve">   </w:t>
      </w:r>
      <w:proofErr w:type="gramStart"/>
      <w:r>
        <w:t>landscaping</w:t>
      </w:r>
      <w:proofErr w:type="gramEnd"/>
      <w:r>
        <w:t>, waste collection, distribution centers, as well as water, sewer and</w:t>
      </w:r>
    </w:p>
    <w:p w:rsidR="008A3D7D" w:rsidRDefault="008A3D7D" w:rsidP="007F31BF">
      <w:pPr>
        <w:pStyle w:val="NoSpacing"/>
      </w:pPr>
      <w:r>
        <w:tab/>
      </w:r>
      <w:r>
        <w:tab/>
      </w:r>
      <w:r>
        <w:tab/>
        <w:t xml:space="preserve">   </w:t>
      </w:r>
      <w:proofErr w:type="gramStart"/>
      <w:r>
        <w:t>gas</w:t>
      </w:r>
      <w:proofErr w:type="gramEnd"/>
      <w:r>
        <w:t xml:space="preserve"> system operations;</w:t>
      </w:r>
    </w:p>
    <w:p w:rsidR="00B06640" w:rsidRDefault="008A3D7D" w:rsidP="007F31BF">
      <w:pPr>
        <w:pStyle w:val="NoSpacing"/>
      </w:pPr>
      <w:r>
        <w:tab/>
      </w:r>
      <w:r>
        <w:tab/>
        <w:t xml:space="preserve">          k. Any other establish</w:t>
      </w:r>
      <w:r w:rsidR="00B06640">
        <w:t>ment that is an E</w:t>
      </w:r>
      <w:r>
        <w:t xml:space="preserve">ssential </w:t>
      </w:r>
      <w:r w:rsidR="00B06640">
        <w:t xml:space="preserve">function as defined in Governor </w:t>
      </w:r>
    </w:p>
    <w:p w:rsidR="008A3D7D" w:rsidRDefault="00B06640" w:rsidP="007F31BF">
      <w:pPr>
        <w:pStyle w:val="NoSpacing"/>
      </w:pPr>
      <w:r>
        <w:tab/>
      </w:r>
      <w:r>
        <w:tab/>
      </w:r>
      <w:r>
        <w:tab/>
        <w:t xml:space="preserve">   </w:t>
      </w:r>
      <w:proofErr w:type="spellStart"/>
      <w:r>
        <w:t>Ducey's</w:t>
      </w:r>
      <w:proofErr w:type="spellEnd"/>
      <w:r>
        <w:t xml:space="preserve"> Executive Order 2020-12, dated March 23, 2020.</w:t>
      </w:r>
    </w:p>
    <w:p w:rsidR="00B06640" w:rsidRDefault="00B06640" w:rsidP="007F31BF">
      <w:pPr>
        <w:pStyle w:val="NoSpacing"/>
      </w:pPr>
      <w:r>
        <w:tab/>
      </w:r>
      <w:r>
        <w:tab/>
      </w:r>
      <w:r>
        <w:tab/>
        <w:t xml:space="preserve">l. Retailers located in an enclosed or confined areas where people may be inclined to </w:t>
      </w:r>
      <w:r>
        <w:tab/>
      </w:r>
      <w:r>
        <w:tab/>
      </w:r>
      <w:r>
        <w:tab/>
        <w:t xml:space="preserve">   congregate may operate through delivery or curbside service or appointment only; </w:t>
      </w:r>
    </w:p>
    <w:p w:rsidR="00B06640" w:rsidRDefault="00B06640" w:rsidP="007F31BF">
      <w:pPr>
        <w:pStyle w:val="NoSpacing"/>
      </w:pPr>
      <w:r>
        <w:tab/>
      </w:r>
      <w:r>
        <w:tab/>
      </w:r>
      <w:r>
        <w:tab/>
        <w:t xml:space="preserve">   </w:t>
      </w:r>
      <w:proofErr w:type="gramStart"/>
      <w:r>
        <w:t>and</w:t>
      </w:r>
      <w:proofErr w:type="gramEnd"/>
    </w:p>
    <w:p w:rsidR="00B06640" w:rsidRDefault="00B06640" w:rsidP="007F31BF">
      <w:pPr>
        <w:pStyle w:val="NoSpacing"/>
      </w:pPr>
      <w:r>
        <w:tab/>
      </w:r>
      <w:r>
        <w:tab/>
        <w:t xml:space="preserve">         m. Retailers not located in enclosed or confined areas which establish and implement </w:t>
      </w:r>
    </w:p>
    <w:p w:rsidR="00B06640" w:rsidRDefault="00B06640" w:rsidP="007F31BF">
      <w:pPr>
        <w:pStyle w:val="NoSpacing"/>
      </w:pPr>
      <w:r>
        <w:tab/>
      </w:r>
      <w:r>
        <w:tab/>
      </w:r>
      <w:r>
        <w:tab/>
        <w:t xml:space="preserve">   </w:t>
      </w:r>
      <w:proofErr w:type="gramStart"/>
      <w:r>
        <w:t>protocols</w:t>
      </w:r>
      <w:proofErr w:type="gramEnd"/>
      <w:r>
        <w:t xml:space="preserve"> and best practices to address </w:t>
      </w:r>
      <w:proofErr w:type="spellStart"/>
      <w:r>
        <w:t>COVID</w:t>
      </w:r>
      <w:proofErr w:type="spellEnd"/>
      <w:r>
        <w:t>-19 and follow CDC guidelines set</w:t>
      </w:r>
    </w:p>
    <w:p w:rsidR="00B06640" w:rsidRDefault="00B06640" w:rsidP="007F31BF">
      <w:pPr>
        <w:pStyle w:val="NoSpacing"/>
      </w:pPr>
      <w:r>
        <w:tab/>
      </w:r>
      <w:r>
        <w:tab/>
      </w:r>
      <w:r>
        <w:tab/>
        <w:t xml:space="preserve">   </w:t>
      </w:r>
      <w:proofErr w:type="gramStart"/>
      <w:r>
        <w:t>forth</w:t>
      </w:r>
      <w:proofErr w:type="gramEnd"/>
      <w:r>
        <w:t xml:space="preserve"> in section 7 of this amended proclamation;</w:t>
      </w:r>
    </w:p>
    <w:p w:rsidR="00B06640" w:rsidRDefault="00B06640" w:rsidP="007F31BF">
      <w:pPr>
        <w:pStyle w:val="NoSpacing"/>
      </w:pPr>
      <w:r>
        <w:tab/>
        <w:t xml:space="preserve">                    n. Barbers and cosmetologists who adhere to CDC guidelines set forth in section 7 of </w:t>
      </w:r>
    </w:p>
    <w:p w:rsidR="00B06640" w:rsidRDefault="00B06640" w:rsidP="007F31BF">
      <w:pPr>
        <w:pStyle w:val="NoSpacing"/>
      </w:pPr>
      <w:r>
        <w:tab/>
      </w:r>
      <w:r>
        <w:tab/>
      </w:r>
      <w:r>
        <w:tab/>
        <w:t xml:space="preserve">   </w:t>
      </w:r>
      <w:proofErr w:type="gramStart"/>
      <w:r>
        <w:t>this</w:t>
      </w:r>
      <w:proofErr w:type="gramEnd"/>
      <w:r>
        <w:t xml:space="preserve"> amended proclamation and as long as employees wear face coverings and</w:t>
      </w:r>
    </w:p>
    <w:p w:rsidR="00B06640" w:rsidRDefault="00B06640" w:rsidP="007F31BF">
      <w:pPr>
        <w:pStyle w:val="NoSpacing"/>
      </w:pPr>
      <w:r>
        <w:tab/>
      </w:r>
      <w:r>
        <w:tab/>
      </w:r>
      <w:r>
        <w:tab/>
        <w:t xml:space="preserve">   </w:t>
      </w:r>
      <w:proofErr w:type="gramStart"/>
      <w:r>
        <w:t>provide</w:t>
      </w:r>
      <w:proofErr w:type="gramEnd"/>
      <w:r>
        <w:t xml:space="preserve"> face coverings for their clients and operating by appointment only;</w:t>
      </w:r>
    </w:p>
    <w:p w:rsidR="00BE51C7" w:rsidRDefault="00B06640" w:rsidP="007F31BF">
      <w:pPr>
        <w:pStyle w:val="NoSpacing"/>
      </w:pPr>
      <w:r>
        <w:tab/>
      </w:r>
      <w:r>
        <w:tab/>
        <w:t xml:space="preserve">          o. Restaurants which comply with CDC guidelines set forth in section 7 </w:t>
      </w:r>
      <w:r w:rsidR="00BE51C7">
        <w:t xml:space="preserve">of this </w:t>
      </w:r>
    </w:p>
    <w:p w:rsidR="00BE51C7" w:rsidRDefault="00BE51C7" w:rsidP="007F31BF">
      <w:pPr>
        <w:pStyle w:val="NoSpacing"/>
      </w:pPr>
      <w:r>
        <w:tab/>
      </w:r>
      <w:r>
        <w:tab/>
      </w:r>
      <w:r>
        <w:tab/>
        <w:t xml:space="preserve">   </w:t>
      </w:r>
      <w:proofErr w:type="gramStart"/>
      <w:r>
        <w:t>amended</w:t>
      </w:r>
      <w:proofErr w:type="gramEnd"/>
      <w:r>
        <w:t xml:space="preserve"> proclamation and who limit the number of diners;</w:t>
      </w:r>
    </w:p>
    <w:p w:rsidR="00BE51C7" w:rsidRDefault="00BE51C7" w:rsidP="007F31BF">
      <w:pPr>
        <w:pStyle w:val="NoSpacing"/>
      </w:pPr>
      <w:r>
        <w:tab/>
      </w:r>
      <w:r>
        <w:tab/>
        <w:t xml:space="preserve">          p. Pools, gyms, fitness providers, spas, massage therapists, and personal services</w:t>
      </w:r>
    </w:p>
    <w:p w:rsidR="00B06640" w:rsidRDefault="00BE51C7" w:rsidP="007F31BF">
      <w:pPr>
        <w:pStyle w:val="NoSpacing"/>
      </w:pPr>
      <w:r>
        <w:tab/>
      </w:r>
      <w:r>
        <w:tab/>
      </w:r>
      <w:r>
        <w:tab/>
        <w:t xml:space="preserve">   </w:t>
      </w:r>
      <w:proofErr w:type="gramStart"/>
      <w:r>
        <w:t>who</w:t>
      </w:r>
      <w:proofErr w:type="gramEnd"/>
      <w:r>
        <w:t xml:space="preserve"> adhere to </w:t>
      </w:r>
      <w:proofErr w:type="spellStart"/>
      <w:r>
        <w:t>ADHS</w:t>
      </w:r>
      <w:proofErr w:type="spellEnd"/>
      <w:r>
        <w:t xml:space="preserve"> guidelines and CDC guidelines set forth in section 7 of this </w:t>
      </w:r>
      <w:r>
        <w:tab/>
      </w:r>
      <w:r>
        <w:tab/>
      </w:r>
      <w:r>
        <w:tab/>
        <w:t xml:space="preserve">   amended proclamation.</w:t>
      </w:r>
      <w:r w:rsidR="00B06640">
        <w:tab/>
      </w:r>
    </w:p>
    <w:p w:rsidR="00C76EC3" w:rsidRDefault="00BE51C7" w:rsidP="007F31BF">
      <w:pPr>
        <w:pStyle w:val="NoSpacing"/>
      </w:pPr>
      <w:r>
        <w:t xml:space="preserve">   </w:t>
      </w:r>
      <w:r w:rsidR="00C76EC3">
        <w:t xml:space="preserve"> </w:t>
      </w:r>
      <w:r w:rsidR="007F31BF">
        <w:t xml:space="preserve">2.  The following business </w:t>
      </w:r>
      <w:r>
        <w:t>establishments shall be closed to the public until further notice:</w:t>
      </w:r>
      <w:r w:rsidR="007F31BF">
        <w:tab/>
        <w:t xml:space="preserve">                                          </w:t>
      </w:r>
      <w:r w:rsidR="000528D0">
        <w:t xml:space="preserve">             </w:t>
      </w:r>
      <w:r w:rsidR="000528D0">
        <w:tab/>
      </w:r>
      <w:r w:rsidR="00C76EC3">
        <w:t xml:space="preserve">         </w:t>
      </w:r>
      <w:r w:rsidR="00C76EC3">
        <w:tab/>
        <w:t xml:space="preserve">a. </w:t>
      </w:r>
      <w:r>
        <w:t>Movie theaters, cinemas, and indoor and outdoor performance venues.</w:t>
      </w:r>
    </w:p>
    <w:p w:rsidR="00C76EC3" w:rsidRDefault="00C76EC3" w:rsidP="007F31BF">
      <w:pPr>
        <w:pStyle w:val="NoSpacing"/>
      </w:pPr>
      <w:r>
        <w:tab/>
      </w:r>
      <w:r>
        <w:tab/>
      </w:r>
      <w:r>
        <w:tab/>
        <w:t xml:space="preserve">b. </w:t>
      </w:r>
      <w:r w:rsidR="00BE51C7">
        <w:t>Museums</w:t>
      </w:r>
      <w:r>
        <w:t>;</w:t>
      </w:r>
    </w:p>
    <w:p w:rsidR="00BE51C7" w:rsidRDefault="00C76EC3" w:rsidP="007F31BF">
      <w:pPr>
        <w:pStyle w:val="NoSpacing"/>
      </w:pPr>
      <w:r>
        <w:tab/>
      </w:r>
      <w:r>
        <w:tab/>
      </w:r>
      <w:r>
        <w:tab/>
        <w:t xml:space="preserve">c. </w:t>
      </w:r>
      <w:r w:rsidR="00BE51C7">
        <w:t>Bingo halls, bowling alleys, indoor climbing or jumping/bouncing facilities, skating</w:t>
      </w:r>
    </w:p>
    <w:p w:rsidR="00C76EC3" w:rsidRDefault="00BE51C7" w:rsidP="007F31BF">
      <w:pPr>
        <w:pStyle w:val="NoSpacing"/>
      </w:pPr>
      <w:r>
        <w:tab/>
      </w:r>
      <w:r>
        <w:tab/>
      </w:r>
      <w:r>
        <w:tab/>
        <w:t xml:space="preserve">    </w:t>
      </w:r>
      <w:proofErr w:type="gramStart"/>
      <w:r>
        <w:t>rinks</w:t>
      </w:r>
      <w:proofErr w:type="gramEnd"/>
      <w:r>
        <w:t>, and other similar recreational or entertainment facilities</w:t>
      </w:r>
      <w:r w:rsidR="00C76EC3">
        <w:t>;</w:t>
      </w:r>
    </w:p>
    <w:p w:rsidR="00700871" w:rsidRDefault="00C76EC3" w:rsidP="00C76EC3">
      <w:pPr>
        <w:pStyle w:val="NoSpacing"/>
      </w:pPr>
      <w:r>
        <w:tab/>
      </w:r>
      <w:r w:rsidR="00082431">
        <w:t xml:space="preserve">    3.</w:t>
      </w:r>
      <w:r w:rsidR="00082431">
        <w:tab/>
        <w:t xml:space="preserve">Businesses </w:t>
      </w:r>
      <w:r w:rsidR="00700871">
        <w:t xml:space="preserve">which remain closed to the public pursuant to </w:t>
      </w:r>
      <w:r w:rsidR="00082431">
        <w:t>Executive Order 2020-12 may</w:t>
      </w:r>
    </w:p>
    <w:p w:rsidR="00700871" w:rsidRDefault="00700871" w:rsidP="00C76EC3">
      <w:pPr>
        <w:pStyle w:val="NoSpacing"/>
      </w:pPr>
      <w:r>
        <w:tab/>
      </w:r>
      <w:r>
        <w:tab/>
      </w:r>
      <w:proofErr w:type="gramStart"/>
      <w:r w:rsidR="00082431">
        <w:t>continue</w:t>
      </w:r>
      <w:proofErr w:type="gramEnd"/>
      <w:r w:rsidR="00082431">
        <w:t xml:space="preserve"> to operate business activities if the business is not physically open to serve the </w:t>
      </w:r>
    </w:p>
    <w:p w:rsidR="00082431" w:rsidRDefault="00700871" w:rsidP="00C76EC3">
      <w:pPr>
        <w:pStyle w:val="NoSpacing"/>
      </w:pPr>
      <w:r>
        <w:tab/>
      </w:r>
      <w:r>
        <w:tab/>
      </w:r>
      <w:proofErr w:type="gramStart"/>
      <w:r w:rsidR="00082431">
        <w:t>public</w:t>
      </w:r>
      <w:proofErr w:type="gramEnd"/>
      <w:r w:rsidR="00082431">
        <w:t xml:space="preserve">, </w:t>
      </w:r>
      <w:r>
        <w:t>a</w:t>
      </w:r>
      <w:r w:rsidR="00082431">
        <w:t xml:space="preserve">nd the business does not interface with customers or clients in public on site at the </w:t>
      </w:r>
      <w:r>
        <w:tab/>
      </w:r>
      <w:r w:rsidR="00082431">
        <w:t>business;</w:t>
      </w:r>
    </w:p>
    <w:p w:rsidR="00082431" w:rsidRDefault="00082431" w:rsidP="00C76EC3">
      <w:pPr>
        <w:pStyle w:val="NoSpacing"/>
      </w:pPr>
      <w:r>
        <w:tab/>
      </w:r>
      <w:r>
        <w:tab/>
      </w:r>
      <w:r>
        <w:tab/>
        <w:t xml:space="preserve">a. Proprietors, employees, contractors, vendors, or suppliers of a local business may </w:t>
      </w:r>
      <w:r>
        <w:tab/>
      </w:r>
      <w:r>
        <w:tab/>
      </w:r>
      <w:r>
        <w:tab/>
        <w:t xml:space="preserve">     enter, use, or occupy the place of business in their professional capacity;</w:t>
      </w:r>
      <w:r w:rsidR="00700871">
        <w:t xml:space="preserve"> and</w:t>
      </w:r>
    </w:p>
    <w:p w:rsidR="00700871" w:rsidRDefault="00941B86" w:rsidP="00C76EC3">
      <w:pPr>
        <w:pStyle w:val="NoSpacing"/>
      </w:pPr>
      <w:r>
        <w:tab/>
      </w:r>
      <w:r>
        <w:tab/>
      </w:r>
      <w:r>
        <w:tab/>
      </w:r>
      <w:r w:rsidR="00700871">
        <w:t>b</w:t>
      </w:r>
      <w:r>
        <w:t xml:space="preserve">. Businesses may conduct the minimum necessary activities to maintain the value </w:t>
      </w:r>
    </w:p>
    <w:p w:rsidR="00700871" w:rsidRDefault="00700871" w:rsidP="00C76EC3">
      <w:pPr>
        <w:pStyle w:val="NoSpacing"/>
      </w:pPr>
      <w:r>
        <w:tab/>
      </w:r>
      <w:r>
        <w:tab/>
      </w:r>
      <w:r>
        <w:tab/>
        <w:t xml:space="preserve">    </w:t>
      </w:r>
      <w:proofErr w:type="gramStart"/>
      <w:r w:rsidR="00941B86">
        <w:t>of</w:t>
      </w:r>
      <w:proofErr w:type="gramEnd"/>
      <w:r w:rsidR="00941B86">
        <w:t xml:space="preserve"> the</w:t>
      </w:r>
      <w:r>
        <w:t xml:space="preserve"> </w:t>
      </w:r>
      <w:r w:rsidR="00941B86">
        <w:t xml:space="preserve">business's inventory, ensure security, process payroll and employee benefit, </w:t>
      </w:r>
    </w:p>
    <w:p w:rsidR="00941B86" w:rsidRDefault="00700871" w:rsidP="00C76EC3">
      <w:pPr>
        <w:pStyle w:val="NoSpacing"/>
      </w:pPr>
      <w:r>
        <w:tab/>
      </w:r>
      <w:r>
        <w:tab/>
      </w:r>
      <w:r>
        <w:tab/>
        <w:t xml:space="preserve">    </w:t>
      </w:r>
      <w:proofErr w:type="gramStart"/>
      <w:r w:rsidR="00941B86">
        <w:t>and</w:t>
      </w:r>
      <w:proofErr w:type="gramEnd"/>
      <w:r w:rsidR="00941B86">
        <w:t xml:space="preserve"> related functions, as well as the minimum necessary activities to facilitate </w:t>
      </w:r>
      <w:r>
        <w:t xml:space="preserve">  </w:t>
      </w:r>
      <w:r>
        <w:tab/>
      </w:r>
      <w:r>
        <w:tab/>
      </w:r>
      <w:r>
        <w:tab/>
        <w:t xml:space="preserve">    </w:t>
      </w:r>
      <w:r w:rsidR="00941B86">
        <w:t>employees of the business to continue to work remotely from their residences.</w:t>
      </w:r>
    </w:p>
    <w:p w:rsidR="00535F80" w:rsidRDefault="00B3145F" w:rsidP="00700871">
      <w:pPr>
        <w:ind w:left="721" w:right="1383" w:hanging="361"/>
      </w:pPr>
      <w:r>
        <w:t>4</w:t>
      </w:r>
      <w:r w:rsidR="001A078D">
        <w:t>.</w:t>
      </w:r>
      <w:r w:rsidR="001A078D">
        <w:tab/>
      </w:r>
      <w:r w:rsidR="00700871">
        <w:t xml:space="preserve">Businesses shall develop, establish, and implement policies based on guidance from the CDC, Department of Labor, Occupational and Safety Administration (OSHA), and </w:t>
      </w:r>
      <w:proofErr w:type="spellStart"/>
      <w:r w:rsidR="00700871">
        <w:t>ADHS</w:t>
      </w:r>
      <w:proofErr w:type="spellEnd"/>
      <w:r w:rsidR="00700871">
        <w:t xml:space="preserve"> to limit, and mitigate the spread of </w:t>
      </w:r>
      <w:proofErr w:type="spellStart"/>
      <w:r w:rsidR="00700871">
        <w:t>COVID</w:t>
      </w:r>
      <w:proofErr w:type="spellEnd"/>
      <w:r w:rsidR="00700871">
        <w:t>-19, including the following:</w:t>
      </w:r>
    </w:p>
    <w:p w:rsidR="00535F80" w:rsidRDefault="00535F80" w:rsidP="00535F80">
      <w:pPr>
        <w:pStyle w:val="NoSpacing"/>
      </w:pPr>
      <w:r>
        <w:tab/>
      </w:r>
      <w:r>
        <w:tab/>
        <w:t xml:space="preserve"> </w:t>
      </w:r>
      <w:r>
        <w:tab/>
        <w:t xml:space="preserve"> a. Promoting healthy hygiene services; and</w:t>
      </w:r>
    </w:p>
    <w:p w:rsidR="00535F80" w:rsidRDefault="00535F80" w:rsidP="00535F80">
      <w:pPr>
        <w:pStyle w:val="NoSpacing"/>
      </w:pPr>
      <w:r>
        <w:tab/>
      </w:r>
      <w:r>
        <w:tab/>
        <w:t xml:space="preserve">            b. Intensifying cleaning, disinfection, and ventilation practices; and</w:t>
      </w:r>
    </w:p>
    <w:p w:rsidR="00535F80" w:rsidRDefault="00535F80" w:rsidP="00535F80">
      <w:pPr>
        <w:pStyle w:val="NoSpacing"/>
      </w:pPr>
      <w:r>
        <w:tab/>
      </w:r>
      <w:r>
        <w:tab/>
      </w:r>
      <w:r>
        <w:tab/>
        <w:t xml:space="preserve"> c. Monitoring for sickness; and</w:t>
      </w:r>
    </w:p>
    <w:p w:rsidR="00535F80" w:rsidRDefault="00535F80" w:rsidP="00535F80">
      <w:pPr>
        <w:pStyle w:val="NoSpacing"/>
      </w:pPr>
      <w:r>
        <w:tab/>
      </w:r>
      <w:r>
        <w:tab/>
      </w:r>
      <w:r>
        <w:tab/>
        <w:t xml:space="preserve"> d. Ensuring physical distancing; and</w:t>
      </w:r>
    </w:p>
    <w:p w:rsidR="00535F80" w:rsidRDefault="00535F80" w:rsidP="00535F80">
      <w:pPr>
        <w:pStyle w:val="NoSpacing"/>
      </w:pPr>
      <w:r>
        <w:tab/>
      </w:r>
      <w:r>
        <w:tab/>
      </w:r>
      <w:r>
        <w:tab/>
        <w:t xml:space="preserve"> e. Providing necessary protective equipment; and</w:t>
      </w:r>
    </w:p>
    <w:p w:rsidR="00535F80" w:rsidRDefault="00535F80" w:rsidP="00535F80">
      <w:pPr>
        <w:pStyle w:val="NoSpacing"/>
      </w:pPr>
      <w:r>
        <w:tab/>
      </w:r>
      <w:r>
        <w:tab/>
      </w:r>
      <w:r>
        <w:tab/>
        <w:t xml:space="preserve">  f. Allowing for and encouraging teleworking whenever possible; and</w:t>
      </w:r>
    </w:p>
    <w:p w:rsidR="00535F80" w:rsidRDefault="00535F80" w:rsidP="00535F80">
      <w:pPr>
        <w:pStyle w:val="NoSpacing"/>
      </w:pPr>
      <w:r>
        <w:tab/>
      </w:r>
      <w:r>
        <w:tab/>
      </w:r>
      <w:r>
        <w:tab/>
        <w:t xml:space="preserve"> g. Providing plans, where possible, to return to work in phases; and</w:t>
      </w:r>
    </w:p>
    <w:p w:rsidR="00535F80" w:rsidRDefault="00535F80" w:rsidP="00535F80">
      <w:pPr>
        <w:pStyle w:val="NoSpacing"/>
      </w:pPr>
      <w:r>
        <w:tab/>
      </w:r>
      <w:r>
        <w:tab/>
      </w:r>
      <w:r>
        <w:tab/>
        <w:t xml:space="preserve"> h. Limiting the congregation of groups of no more than ten persons when feasible</w:t>
      </w:r>
    </w:p>
    <w:p w:rsidR="00535F80" w:rsidRDefault="00535F80" w:rsidP="00535F80">
      <w:pPr>
        <w:pStyle w:val="NoSpacing"/>
      </w:pPr>
      <w:r>
        <w:tab/>
      </w:r>
      <w:r>
        <w:tab/>
      </w:r>
      <w:r>
        <w:tab/>
        <w:t xml:space="preserve">     </w:t>
      </w:r>
      <w:proofErr w:type="gramStart"/>
      <w:r>
        <w:t>and</w:t>
      </w:r>
      <w:proofErr w:type="gramEnd"/>
      <w:r>
        <w:t xml:space="preserve"> in relation to the size of the location.</w:t>
      </w:r>
      <w:r>
        <w:tab/>
      </w:r>
      <w:r>
        <w:tab/>
      </w:r>
    </w:p>
    <w:p w:rsidR="000528D0" w:rsidRPr="003B0537" w:rsidRDefault="00700871" w:rsidP="003B0537">
      <w:pPr>
        <w:pStyle w:val="NoSpacing"/>
      </w:pPr>
      <w:r>
        <w:lastRenderedPageBreak/>
        <w:t xml:space="preserve"> </w:t>
      </w:r>
      <w:r w:rsidR="00986B0C">
        <w:tab/>
      </w:r>
      <w:r w:rsidR="000528D0" w:rsidRPr="00726A20">
        <w:rPr>
          <w:b/>
          <w:u w:val="single"/>
        </w:rPr>
        <w:t>M</w:t>
      </w:r>
      <w:r w:rsidR="00F166E4" w:rsidRPr="00726A20">
        <w:rPr>
          <w:b/>
          <w:u w:val="single"/>
        </w:rPr>
        <w:t>e</w:t>
      </w:r>
      <w:r w:rsidR="000528D0" w:rsidRPr="00726A20">
        <w:rPr>
          <w:b/>
          <w:u w:val="single"/>
        </w:rPr>
        <w:t>mbers of the Public</w:t>
      </w:r>
      <w:r w:rsidR="001A078D" w:rsidRPr="00726A20">
        <w:rPr>
          <w:b/>
          <w:u w:val="single"/>
        </w:rPr>
        <w:t>:</w:t>
      </w:r>
      <w:r w:rsidR="00F166E4" w:rsidRPr="00726A20">
        <w:rPr>
          <w:b/>
          <w:u w:val="single"/>
        </w:rPr>
        <w:t xml:space="preserve"> </w:t>
      </w:r>
    </w:p>
    <w:p w:rsidR="000528D0" w:rsidRDefault="000528D0" w:rsidP="000528D0">
      <w:pPr>
        <w:pStyle w:val="NoSpacing"/>
        <w:jc w:val="both"/>
      </w:pPr>
    </w:p>
    <w:p w:rsidR="00986B0C" w:rsidRDefault="002C3253" w:rsidP="000528D0">
      <w:pPr>
        <w:pStyle w:val="NoSpacing"/>
        <w:jc w:val="both"/>
      </w:pPr>
      <w:r>
        <w:t xml:space="preserve">   </w:t>
      </w:r>
      <w:r w:rsidR="00535F80">
        <w:t>5</w:t>
      </w:r>
      <w:r w:rsidR="000528D0">
        <w:t xml:space="preserve">. </w:t>
      </w:r>
      <w:r w:rsidR="00986B0C">
        <w:tab/>
        <w:t xml:space="preserve">Until May 15, 2020 at 11:59 p.m., </w:t>
      </w:r>
      <w:r w:rsidR="000528D0">
        <w:t xml:space="preserve">Individuals must stay at home, but may leave </w:t>
      </w:r>
    </w:p>
    <w:p w:rsidR="000528D0" w:rsidRDefault="00986B0C" w:rsidP="000528D0">
      <w:pPr>
        <w:pStyle w:val="NoSpacing"/>
        <w:jc w:val="both"/>
      </w:pPr>
      <w:r>
        <w:tab/>
      </w:r>
      <w:r>
        <w:tab/>
      </w:r>
      <w:proofErr w:type="gramStart"/>
      <w:r w:rsidR="000528D0">
        <w:t>their</w:t>
      </w:r>
      <w:proofErr w:type="gramEnd"/>
      <w:r w:rsidR="000528D0">
        <w:t xml:space="preserve"> place of residence or property for the following</w:t>
      </w:r>
      <w:r w:rsidR="002C3253">
        <w:t xml:space="preserve"> </w:t>
      </w:r>
      <w:r w:rsidR="000528D0">
        <w:t>reasons:</w:t>
      </w:r>
    </w:p>
    <w:p w:rsidR="000528D0" w:rsidRDefault="002C3253" w:rsidP="000528D0">
      <w:pPr>
        <w:pStyle w:val="NoSpacing"/>
        <w:jc w:val="both"/>
      </w:pPr>
      <w:r>
        <w:tab/>
      </w:r>
      <w:r>
        <w:tab/>
      </w:r>
      <w:r w:rsidR="000528D0">
        <w:t xml:space="preserve">a. Obtaining groceries, food and supplies for home consumption and use for family, </w:t>
      </w:r>
      <w:r w:rsidR="000528D0">
        <w:tab/>
      </w:r>
      <w:r w:rsidR="000528D0">
        <w:tab/>
      </w:r>
      <w:r w:rsidR="000528D0">
        <w:tab/>
        <w:t xml:space="preserve">    household members, and pets:</w:t>
      </w:r>
    </w:p>
    <w:p w:rsidR="000528D0" w:rsidRDefault="002C3253" w:rsidP="000528D0">
      <w:pPr>
        <w:pStyle w:val="NoSpacing"/>
        <w:jc w:val="both"/>
      </w:pPr>
      <w:r>
        <w:tab/>
      </w:r>
      <w:r>
        <w:tab/>
      </w:r>
      <w:r w:rsidR="000528D0">
        <w:t>b. Obtaining supplies and equipment needed to work from home:</w:t>
      </w:r>
    </w:p>
    <w:p w:rsidR="000528D0" w:rsidRDefault="002C3253" w:rsidP="000528D0">
      <w:pPr>
        <w:pStyle w:val="NoSpacing"/>
        <w:jc w:val="both"/>
      </w:pPr>
      <w:r>
        <w:tab/>
      </w:r>
      <w:r>
        <w:tab/>
      </w:r>
      <w:r w:rsidR="000528D0">
        <w:t>c. Obtaining assignments for students completing remote learning:</w:t>
      </w:r>
    </w:p>
    <w:p w:rsidR="000528D0" w:rsidRDefault="002C3253" w:rsidP="000528D0">
      <w:pPr>
        <w:pStyle w:val="NoSpacing"/>
        <w:jc w:val="both"/>
      </w:pPr>
      <w:r>
        <w:tab/>
      </w:r>
      <w:r>
        <w:tab/>
      </w:r>
      <w:r w:rsidR="000528D0">
        <w:t xml:space="preserve">d. Obtaining products necessary to maintain safety, sanitation, and essential home </w:t>
      </w:r>
      <w:r w:rsidR="000528D0">
        <w:tab/>
      </w:r>
      <w:r w:rsidR="000528D0">
        <w:tab/>
      </w:r>
      <w:r w:rsidR="000528D0">
        <w:tab/>
        <w:t xml:space="preserve">     maintenance:</w:t>
      </w:r>
    </w:p>
    <w:p w:rsidR="000528D0" w:rsidRDefault="002C3253" w:rsidP="000528D0">
      <w:pPr>
        <w:pStyle w:val="NoSpacing"/>
        <w:jc w:val="both"/>
      </w:pPr>
      <w:r>
        <w:tab/>
      </w:r>
      <w:r>
        <w:tab/>
      </w:r>
      <w:r w:rsidR="000528D0">
        <w:t xml:space="preserve">e. </w:t>
      </w:r>
      <w:r w:rsidR="00351D45">
        <w:t>Seeking and obtaining medical, behavioral health, or emergency services, or obtaining</w:t>
      </w:r>
    </w:p>
    <w:p w:rsidR="00351D45" w:rsidRDefault="002C3253" w:rsidP="000528D0">
      <w:pPr>
        <w:pStyle w:val="NoSpacing"/>
        <w:jc w:val="both"/>
      </w:pPr>
      <w:r>
        <w:tab/>
      </w:r>
      <w:r>
        <w:tab/>
        <w:t xml:space="preserve">    </w:t>
      </w:r>
      <w:proofErr w:type="gramStart"/>
      <w:r w:rsidR="00351D45">
        <w:t>medical</w:t>
      </w:r>
      <w:proofErr w:type="gramEnd"/>
      <w:r w:rsidR="00351D45">
        <w:t xml:space="preserve"> supplies and services:</w:t>
      </w:r>
    </w:p>
    <w:p w:rsidR="00351D45" w:rsidRDefault="002C3253" w:rsidP="000528D0">
      <w:pPr>
        <w:pStyle w:val="NoSpacing"/>
        <w:jc w:val="both"/>
      </w:pPr>
      <w:r>
        <w:tab/>
      </w:r>
      <w:r>
        <w:tab/>
      </w:r>
      <w:r w:rsidR="00351D45">
        <w:t xml:space="preserve">f. Caring for a family member, friend, or pet in another household or residence, including </w:t>
      </w:r>
      <w:r w:rsidR="00351D45">
        <w:tab/>
      </w:r>
      <w:r w:rsidR="00351D45">
        <w:tab/>
        <w:t xml:space="preserve">    transportation for essential health and safety activities and to obtain necessary supplies </w:t>
      </w:r>
      <w:r w:rsidR="00351D45">
        <w:tab/>
      </w:r>
      <w:r w:rsidR="00351D45">
        <w:tab/>
        <w:t xml:space="preserve">    and services:</w:t>
      </w:r>
    </w:p>
    <w:p w:rsidR="00351D45" w:rsidRDefault="002C3253" w:rsidP="000528D0">
      <w:pPr>
        <w:pStyle w:val="NoSpacing"/>
        <w:jc w:val="both"/>
      </w:pPr>
      <w:r>
        <w:tab/>
      </w:r>
      <w:r>
        <w:tab/>
      </w:r>
      <w:r w:rsidR="00351D45">
        <w:t xml:space="preserve">g. Walking, hiking, running, or biking, if maintaining physical distancing of at least </w:t>
      </w:r>
      <w:r w:rsidR="00351D45" w:rsidRPr="006A1F46">
        <w:rPr>
          <w:b/>
        </w:rPr>
        <w:t>six feet</w:t>
      </w:r>
      <w:r w:rsidR="00351D45">
        <w:t xml:space="preserve"> </w:t>
      </w:r>
      <w:r w:rsidR="00351D45">
        <w:tab/>
      </w:r>
      <w:r w:rsidR="00351D45">
        <w:tab/>
      </w:r>
      <w:r w:rsidR="00351D45" w:rsidRPr="006A1F46">
        <w:rPr>
          <w:b/>
        </w:rPr>
        <w:t xml:space="preserve">    from any other person</w:t>
      </w:r>
      <w:r w:rsidR="00351D45">
        <w:t>:</w:t>
      </w:r>
    </w:p>
    <w:p w:rsidR="00351D45" w:rsidRDefault="002C3253" w:rsidP="000528D0">
      <w:pPr>
        <w:pStyle w:val="NoSpacing"/>
        <w:jc w:val="both"/>
      </w:pPr>
      <w:r>
        <w:tab/>
      </w:r>
      <w:r>
        <w:tab/>
      </w:r>
      <w:r w:rsidR="00351D45">
        <w:t xml:space="preserve">h. Working or volunteering to attend work at an essential business, or to transport children </w:t>
      </w:r>
      <w:r w:rsidR="00351D45">
        <w:tab/>
      </w:r>
      <w:r w:rsidR="00351D45">
        <w:tab/>
        <w:t xml:space="preserve">    to child care services:</w:t>
      </w:r>
    </w:p>
    <w:p w:rsidR="00FB12BA" w:rsidRDefault="002C3253" w:rsidP="000528D0">
      <w:pPr>
        <w:pStyle w:val="NoSpacing"/>
        <w:jc w:val="both"/>
      </w:pPr>
      <w:r>
        <w:tab/>
      </w:r>
      <w:r>
        <w:tab/>
      </w:r>
      <w:r w:rsidR="00535F80">
        <w:t xml:space="preserve"> </w:t>
      </w:r>
      <w:proofErr w:type="spellStart"/>
      <w:r w:rsidR="00351D45">
        <w:t>i</w:t>
      </w:r>
      <w:proofErr w:type="spellEnd"/>
      <w:r w:rsidR="00351D45">
        <w:t xml:space="preserve">. </w:t>
      </w:r>
      <w:r w:rsidR="00FB12BA">
        <w:t>Visit retailers permitted to operate pursuant to Section 4 of this amended proclamation</w:t>
      </w:r>
    </w:p>
    <w:p w:rsidR="00351D45" w:rsidRDefault="00FB12BA" w:rsidP="000528D0">
      <w:pPr>
        <w:pStyle w:val="NoSpacing"/>
        <w:jc w:val="both"/>
      </w:pPr>
      <w:r>
        <w:tab/>
      </w:r>
      <w:r>
        <w:tab/>
      </w:r>
      <w:r w:rsidR="00535F80">
        <w:t xml:space="preserve"> </w:t>
      </w:r>
      <w:r>
        <w:t xml:space="preserve">j. </w:t>
      </w:r>
      <w:r w:rsidR="00351D45">
        <w:t xml:space="preserve">Engaging in the exercise of free speech and religion, if maintaining </w:t>
      </w:r>
      <w:r w:rsidR="006A1F46">
        <w:t xml:space="preserve">physical </w:t>
      </w:r>
      <w:r w:rsidR="006A1F46" w:rsidRPr="006A1F46">
        <w:rPr>
          <w:b/>
        </w:rPr>
        <w:t xml:space="preserve">distancing </w:t>
      </w:r>
      <w:r w:rsidR="006A1F46">
        <w:rPr>
          <w:b/>
        </w:rPr>
        <w:tab/>
      </w:r>
      <w:r w:rsidR="006A1F46">
        <w:rPr>
          <w:b/>
        </w:rPr>
        <w:tab/>
        <w:t xml:space="preserve">   </w:t>
      </w:r>
      <w:r w:rsidR="00535F80">
        <w:rPr>
          <w:b/>
        </w:rPr>
        <w:t xml:space="preserve"> </w:t>
      </w:r>
      <w:r w:rsidR="006A1F46" w:rsidRPr="006A1F46">
        <w:rPr>
          <w:b/>
        </w:rPr>
        <w:t>of</w:t>
      </w:r>
      <w:r w:rsidR="006A1F46">
        <w:t xml:space="preserve"> </w:t>
      </w:r>
      <w:r w:rsidR="006A1F46" w:rsidRPr="006A1F46">
        <w:rPr>
          <w:b/>
        </w:rPr>
        <w:t>at least six feet from any other person:</w:t>
      </w:r>
    </w:p>
    <w:p w:rsidR="006A1F46" w:rsidRDefault="002C3253" w:rsidP="000528D0">
      <w:pPr>
        <w:pStyle w:val="NoSpacing"/>
        <w:jc w:val="both"/>
      </w:pPr>
      <w:r>
        <w:tab/>
      </w:r>
      <w:r>
        <w:tab/>
      </w:r>
      <w:r w:rsidR="00FB12BA">
        <w:t>k</w:t>
      </w:r>
      <w:r w:rsidR="006A1F46">
        <w:t xml:space="preserve">. If without a home, although individuals who are homeless are strongly urged to obtain </w:t>
      </w:r>
      <w:r w:rsidR="006A1F46">
        <w:tab/>
      </w:r>
      <w:r w:rsidR="006A1F46">
        <w:tab/>
        <w:t xml:space="preserve">    shelter as soon as possible and to the maximum extent practicable; and </w:t>
      </w:r>
    </w:p>
    <w:p w:rsidR="006A1F46" w:rsidRDefault="002C3253" w:rsidP="000528D0">
      <w:pPr>
        <w:pStyle w:val="NoSpacing"/>
        <w:jc w:val="both"/>
      </w:pPr>
      <w:r>
        <w:tab/>
      </w:r>
      <w:r>
        <w:tab/>
      </w:r>
      <w:r w:rsidR="001D57F8">
        <w:t xml:space="preserve"> </w:t>
      </w:r>
      <w:r w:rsidR="00FB12BA">
        <w:t>l</w:t>
      </w:r>
      <w:r w:rsidR="006A1F46">
        <w:t>. Their residence is unsafe or has become unsafe, such as due to domestic violence.</w:t>
      </w:r>
    </w:p>
    <w:p w:rsidR="001D57F8" w:rsidRDefault="001D57F8" w:rsidP="000528D0">
      <w:pPr>
        <w:pStyle w:val="NoSpacing"/>
        <w:jc w:val="both"/>
      </w:pPr>
      <w:r>
        <w:tab/>
        <w:t xml:space="preserve">  6.  After May 16, 2020 at 12:00 </w:t>
      </w:r>
      <w:proofErr w:type="spellStart"/>
      <w:r>
        <w:t>A.M</w:t>
      </w:r>
      <w:proofErr w:type="spellEnd"/>
      <w:r>
        <w:t>, all vulnerable individuals, including the elderly and individuals</w:t>
      </w:r>
    </w:p>
    <w:p w:rsidR="001D57F8" w:rsidRDefault="001D57F8" w:rsidP="000528D0">
      <w:pPr>
        <w:pStyle w:val="NoSpacing"/>
        <w:jc w:val="both"/>
      </w:pPr>
      <w:r>
        <w:tab/>
        <w:t xml:space="preserve">       </w:t>
      </w:r>
      <w:proofErr w:type="gramStart"/>
      <w:r>
        <w:t>with</w:t>
      </w:r>
      <w:proofErr w:type="gramEnd"/>
      <w:r>
        <w:t xml:space="preserve"> underlying health conditions, are still advised to take reasonable steps to continue limiting</w:t>
      </w:r>
    </w:p>
    <w:p w:rsidR="001D57F8" w:rsidRDefault="001D57F8" w:rsidP="000528D0">
      <w:pPr>
        <w:pStyle w:val="NoSpacing"/>
        <w:jc w:val="both"/>
      </w:pPr>
      <w:r>
        <w:tab/>
        <w:t xml:space="preserve">       </w:t>
      </w:r>
      <w:proofErr w:type="gramStart"/>
      <w:r>
        <w:t>their</w:t>
      </w:r>
      <w:proofErr w:type="gramEnd"/>
      <w:r>
        <w:t xml:space="preserve"> time away from their place of residence or property.</w:t>
      </w:r>
    </w:p>
    <w:p w:rsidR="006A1F46" w:rsidRDefault="001D57F8" w:rsidP="000528D0">
      <w:pPr>
        <w:pStyle w:val="NoSpacing"/>
        <w:jc w:val="both"/>
      </w:pPr>
      <w:r>
        <w:t xml:space="preserve">  </w:t>
      </w:r>
      <w:r w:rsidR="00986B0C">
        <w:t>7</w:t>
      </w:r>
      <w:r w:rsidR="006A1F46">
        <w:t>.  Members of the public are also urged to</w:t>
      </w:r>
      <w:r>
        <w:t xml:space="preserve"> follow CDC guidelines by doing the following</w:t>
      </w:r>
      <w:r w:rsidR="006A1F46">
        <w:t>:</w:t>
      </w:r>
    </w:p>
    <w:p w:rsidR="006A1F46" w:rsidRDefault="002C3253" w:rsidP="000528D0">
      <w:pPr>
        <w:pStyle w:val="NoSpacing"/>
        <w:jc w:val="both"/>
      </w:pPr>
      <w:r>
        <w:tab/>
      </w:r>
      <w:r>
        <w:tab/>
      </w:r>
      <w:r w:rsidR="006A1F46">
        <w:t xml:space="preserve">a. </w:t>
      </w:r>
      <w:r w:rsidR="006A1F46" w:rsidRPr="00726A20">
        <w:rPr>
          <w:b/>
        </w:rPr>
        <w:t xml:space="preserve">Maintain </w:t>
      </w:r>
      <w:r w:rsidR="00726A20" w:rsidRPr="00726A20">
        <w:rPr>
          <w:b/>
        </w:rPr>
        <w:t>physical distance of at least six feet from any other person</w:t>
      </w:r>
      <w:r w:rsidR="00726A20">
        <w:t>:</w:t>
      </w:r>
    </w:p>
    <w:p w:rsidR="00726A20" w:rsidRDefault="002C3253" w:rsidP="000528D0">
      <w:pPr>
        <w:pStyle w:val="NoSpacing"/>
        <w:jc w:val="both"/>
      </w:pPr>
      <w:r>
        <w:tab/>
      </w:r>
      <w:r>
        <w:tab/>
      </w:r>
      <w:r w:rsidR="00726A20">
        <w:t xml:space="preserve">b. Avoid contact with those with elevated risks associated with </w:t>
      </w:r>
      <w:proofErr w:type="spellStart"/>
      <w:r w:rsidR="00726A20">
        <w:t>COVID</w:t>
      </w:r>
      <w:proofErr w:type="spellEnd"/>
      <w:r w:rsidR="00726A20">
        <w:t>-19: and</w:t>
      </w:r>
    </w:p>
    <w:p w:rsidR="00726A20" w:rsidRDefault="002C3253" w:rsidP="000528D0">
      <w:pPr>
        <w:pStyle w:val="NoSpacing"/>
        <w:jc w:val="both"/>
      </w:pPr>
      <w:r>
        <w:tab/>
      </w:r>
      <w:r>
        <w:tab/>
      </w:r>
      <w:r w:rsidR="00726A20">
        <w:t xml:space="preserve">c. </w:t>
      </w:r>
      <w:r w:rsidR="00726A20" w:rsidRPr="00726A20">
        <w:rPr>
          <w:b/>
        </w:rPr>
        <w:t>Stay home</w:t>
      </w:r>
      <w:r w:rsidR="00726A20">
        <w:t xml:space="preserve"> and contact your medical provider if you or others in your household feel sick: </w:t>
      </w:r>
      <w:r w:rsidR="00726A20">
        <w:tab/>
      </w:r>
      <w:r w:rsidR="00726A20">
        <w:tab/>
        <w:t xml:space="preserve">    and</w:t>
      </w:r>
    </w:p>
    <w:p w:rsidR="00726A20" w:rsidRDefault="002C3253" w:rsidP="000528D0">
      <w:pPr>
        <w:pStyle w:val="NoSpacing"/>
        <w:jc w:val="both"/>
      </w:pPr>
      <w:r>
        <w:tab/>
      </w:r>
      <w:r>
        <w:tab/>
      </w:r>
      <w:r w:rsidR="00726A20">
        <w:t xml:space="preserve">d. </w:t>
      </w:r>
      <w:r w:rsidR="001D57F8" w:rsidRPr="001D57F8">
        <w:rPr>
          <w:b/>
        </w:rPr>
        <w:t>S</w:t>
      </w:r>
      <w:r w:rsidR="00726A20" w:rsidRPr="001D57F8">
        <w:rPr>
          <w:b/>
        </w:rPr>
        <w:t>tay</w:t>
      </w:r>
      <w:r w:rsidR="00726A20" w:rsidRPr="00726A20">
        <w:rPr>
          <w:b/>
        </w:rPr>
        <w:t xml:space="preserve"> home</w:t>
      </w:r>
      <w:r w:rsidR="00726A20">
        <w:t xml:space="preserve"> and away from other people if you are an older person and/or you have a </w:t>
      </w:r>
      <w:r w:rsidR="00726A20">
        <w:tab/>
      </w:r>
      <w:r w:rsidR="00726A20">
        <w:tab/>
        <w:t xml:space="preserve">    serious underlying condition that can put you at increased risk (for example, a condition    </w:t>
      </w:r>
      <w:r w:rsidR="00726A20">
        <w:tab/>
      </w:r>
      <w:r w:rsidR="00726A20">
        <w:tab/>
        <w:t xml:space="preserve">    that impairs your lung or heart function or weakens your immune system): and</w:t>
      </w:r>
    </w:p>
    <w:p w:rsidR="00726A20" w:rsidRDefault="002C3253" w:rsidP="000528D0">
      <w:pPr>
        <w:pStyle w:val="NoSpacing"/>
        <w:jc w:val="both"/>
      </w:pPr>
      <w:r>
        <w:tab/>
      </w:r>
      <w:r>
        <w:tab/>
      </w:r>
      <w:r w:rsidR="00726A20">
        <w:t xml:space="preserve">e. </w:t>
      </w:r>
      <w:r w:rsidR="00726A20" w:rsidRPr="00DC1746">
        <w:rPr>
          <w:b/>
        </w:rPr>
        <w:t>Practice good personal hygiene</w:t>
      </w:r>
      <w:r w:rsidR="00726A20">
        <w:t xml:space="preserve">, such as regularly washing your hands, avoid touching </w:t>
      </w:r>
      <w:r w:rsidR="00726A20">
        <w:tab/>
      </w:r>
      <w:r w:rsidR="00726A20">
        <w:tab/>
        <w:t xml:space="preserve">    your face, sneezing into a tissue or the inside of your elb</w:t>
      </w:r>
      <w:r w:rsidR="001D57F8">
        <w:t>ow, and frequently disinfecting;</w:t>
      </w:r>
    </w:p>
    <w:p w:rsidR="00726A20" w:rsidRDefault="001D57F8" w:rsidP="000528D0">
      <w:pPr>
        <w:pStyle w:val="NoSpacing"/>
        <w:jc w:val="both"/>
      </w:pPr>
      <w:r>
        <w:tab/>
      </w:r>
      <w:r>
        <w:tab/>
        <w:t xml:space="preserve">    </w:t>
      </w:r>
      <w:proofErr w:type="gramStart"/>
      <w:r>
        <w:t>and</w:t>
      </w:r>
      <w:proofErr w:type="gramEnd"/>
    </w:p>
    <w:p w:rsidR="001D57F8" w:rsidRDefault="001D57F8" w:rsidP="000528D0">
      <w:pPr>
        <w:pStyle w:val="NoSpacing"/>
        <w:jc w:val="both"/>
      </w:pPr>
      <w:r>
        <w:tab/>
      </w:r>
      <w:r>
        <w:tab/>
        <w:t xml:space="preserve"> f. Avoid social settings where appropriate physical distancing is not practical, unless </w:t>
      </w:r>
    </w:p>
    <w:p w:rsidR="001D57F8" w:rsidRDefault="001D57F8" w:rsidP="000528D0">
      <w:pPr>
        <w:pStyle w:val="NoSpacing"/>
        <w:jc w:val="both"/>
      </w:pPr>
      <w:r>
        <w:tab/>
      </w:r>
      <w:r>
        <w:tab/>
        <w:t xml:space="preserve">    </w:t>
      </w:r>
      <w:proofErr w:type="gramStart"/>
      <w:r>
        <w:t>precautionary</w:t>
      </w:r>
      <w:proofErr w:type="gramEnd"/>
      <w:r>
        <w:t xml:space="preserve"> measures are observed and CDC guidelines are followed.</w:t>
      </w:r>
    </w:p>
    <w:p w:rsidR="00726A20" w:rsidRDefault="00726A20" w:rsidP="0001655F">
      <w:pPr>
        <w:pStyle w:val="NoSpacing"/>
        <w:ind w:left="-86" w:hanging="4"/>
        <w:jc w:val="both"/>
      </w:pPr>
      <w:r w:rsidRPr="00726A20">
        <w:rPr>
          <w:b/>
          <w:u w:val="single"/>
        </w:rPr>
        <w:t>Enforcement and Possible Penalties:</w:t>
      </w:r>
      <w:r w:rsidR="00DC1746">
        <w:rPr>
          <w:b/>
          <w:u w:val="single"/>
        </w:rPr>
        <w:t xml:space="preserve"> </w:t>
      </w:r>
    </w:p>
    <w:p w:rsidR="00DC1746" w:rsidRDefault="00DC1746" w:rsidP="000528D0">
      <w:pPr>
        <w:pStyle w:val="NoSpacing"/>
        <w:jc w:val="both"/>
      </w:pPr>
    </w:p>
    <w:p w:rsidR="0001655F" w:rsidRDefault="00986B0C" w:rsidP="00DC1746">
      <w:pPr>
        <w:pStyle w:val="NoSpacing"/>
        <w:jc w:val="both"/>
      </w:pPr>
      <w:r>
        <w:tab/>
        <w:t xml:space="preserve">  8</w:t>
      </w:r>
      <w:r w:rsidR="00DC1746">
        <w:t xml:space="preserve">.  </w:t>
      </w:r>
      <w:r w:rsidR="00671E1C">
        <w:t xml:space="preserve">    </w:t>
      </w:r>
      <w:bookmarkStart w:id="0" w:name="_GoBack"/>
      <w:bookmarkEnd w:id="0"/>
      <w:r w:rsidR="00DC1746">
        <w:t xml:space="preserve">The undersigned, Mayor of the Town of Patagonia, has determined that the Orders within </w:t>
      </w:r>
    </w:p>
    <w:p w:rsidR="0001655F" w:rsidRDefault="0001655F" w:rsidP="00DC1746">
      <w:pPr>
        <w:pStyle w:val="NoSpacing"/>
        <w:jc w:val="both"/>
      </w:pPr>
      <w:r>
        <w:t xml:space="preserve">           </w:t>
      </w:r>
      <w:proofErr w:type="gramStart"/>
      <w:r>
        <w:t>t</w:t>
      </w:r>
      <w:r w:rsidR="00DC1746">
        <w:t>his</w:t>
      </w:r>
      <w:proofErr w:type="gramEnd"/>
      <w:r w:rsidR="00DC1746">
        <w:t xml:space="preserve"> Amended Proclamation are necessary to preserve the peace and order of the Town of</w:t>
      </w:r>
    </w:p>
    <w:p w:rsidR="0001655F" w:rsidRDefault="0001655F" w:rsidP="00DC1746">
      <w:pPr>
        <w:pStyle w:val="NoSpacing"/>
        <w:jc w:val="both"/>
      </w:pPr>
      <w:r>
        <w:t xml:space="preserve">           </w:t>
      </w:r>
      <w:r w:rsidR="00DC1746">
        <w:t>Patagonia,</w:t>
      </w:r>
      <w:r>
        <w:t xml:space="preserve"> </w:t>
      </w:r>
      <w:r w:rsidR="00DC1746">
        <w:t xml:space="preserve">and to protect life and to promote and preserve public safety and welfare, and in </w:t>
      </w:r>
    </w:p>
    <w:p w:rsidR="0001655F" w:rsidRDefault="0001655F" w:rsidP="00DC1746">
      <w:pPr>
        <w:pStyle w:val="NoSpacing"/>
        <w:jc w:val="both"/>
      </w:pPr>
      <w:r>
        <w:tab/>
        <w:t xml:space="preserve">           </w:t>
      </w:r>
      <w:proofErr w:type="gramStart"/>
      <w:r w:rsidR="00DC1746">
        <w:t>particular</w:t>
      </w:r>
      <w:proofErr w:type="gramEnd"/>
      <w:r w:rsidR="00DC1746">
        <w:t xml:space="preserve"> to mitigate the spread of </w:t>
      </w:r>
      <w:proofErr w:type="spellStart"/>
      <w:r w:rsidR="00DC1746">
        <w:t>COVID</w:t>
      </w:r>
      <w:proofErr w:type="spellEnd"/>
      <w:r w:rsidR="00DC1746">
        <w:t xml:space="preserve">-19 and provide essential protections to </w:t>
      </w:r>
    </w:p>
    <w:p w:rsidR="00DC1746" w:rsidRDefault="0001655F" w:rsidP="00DC1746">
      <w:pPr>
        <w:pStyle w:val="NoSpacing"/>
        <w:jc w:val="both"/>
      </w:pPr>
      <w:r>
        <w:tab/>
        <w:t xml:space="preserve">           </w:t>
      </w:r>
      <w:r w:rsidR="00DC1746">
        <w:t>Patagonia</w:t>
      </w:r>
      <w:r>
        <w:t xml:space="preserve"> </w:t>
      </w:r>
      <w:r w:rsidR="00DC1746">
        <w:t>residents, including those who are most vulnerable to infection: and</w:t>
      </w:r>
    </w:p>
    <w:p w:rsidR="00720BED" w:rsidRDefault="002C3253" w:rsidP="00DC1746">
      <w:pPr>
        <w:pStyle w:val="NoSpacing"/>
        <w:jc w:val="both"/>
      </w:pPr>
      <w:r>
        <w:lastRenderedPageBreak/>
        <w:tab/>
        <w:t xml:space="preserve">  </w:t>
      </w:r>
      <w:r w:rsidR="003B0537">
        <w:t xml:space="preserve"> </w:t>
      </w:r>
      <w:r>
        <w:t xml:space="preserve"> </w:t>
      </w:r>
      <w:proofErr w:type="gramStart"/>
      <w:r w:rsidR="003B0537">
        <w:t>9</w:t>
      </w:r>
      <w:r>
        <w:t xml:space="preserve"> </w:t>
      </w:r>
      <w:r w:rsidR="00986B0C">
        <w:t>.</w:t>
      </w:r>
      <w:proofErr w:type="gramEnd"/>
      <w:r w:rsidR="00DC1746">
        <w:t xml:space="preserve">  The undersigned Mayor of the Town of Patagonia also reserves the emergency authority and </w:t>
      </w:r>
      <w:r w:rsidR="0027257E">
        <w:tab/>
        <w:t xml:space="preserve"> </w:t>
      </w:r>
      <w:r w:rsidR="0001655F">
        <w:t xml:space="preserve">        </w:t>
      </w:r>
      <w:r w:rsidR="0001655F">
        <w:tab/>
      </w:r>
      <w:r w:rsidR="00DC1746">
        <w:t>powers provided to her under Patagonia Town Code Section 2-2-4(E) and Arizona law,</w:t>
      </w:r>
    </w:p>
    <w:p w:rsidR="000B755B" w:rsidRDefault="00720BED" w:rsidP="00DC1746">
      <w:pPr>
        <w:pStyle w:val="NoSpacing"/>
        <w:jc w:val="both"/>
      </w:pPr>
      <w:r>
        <w:t xml:space="preserve">           </w:t>
      </w:r>
      <w:proofErr w:type="gramStart"/>
      <w:r w:rsidR="00DC1746">
        <w:t>including</w:t>
      </w:r>
      <w:proofErr w:type="gramEnd"/>
      <w:r w:rsidR="00DC1746">
        <w:t xml:space="preserve"> </w:t>
      </w:r>
      <w:r>
        <w:t>b</w:t>
      </w:r>
      <w:r w:rsidR="00DC1746">
        <w:t xml:space="preserve">ut not limited to A. R. S. </w:t>
      </w:r>
      <w:r w:rsidR="00DC1746">
        <w:rPr>
          <w:rFonts w:ascii="Raavi" w:hAnsi="Raavi"/>
        </w:rPr>
        <w:t>§</w:t>
      </w:r>
      <w:r w:rsidR="00DC1746">
        <w:t xml:space="preserve"> 26-311, to revise, extend, modify, or amend this</w:t>
      </w:r>
    </w:p>
    <w:p w:rsidR="000B755B" w:rsidRDefault="000B755B" w:rsidP="00DC1746">
      <w:pPr>
        <w:pStyle w:val="NoSpacing"/>
        <w:jc w:val="both"/>
      </w:pPr>
      <w:r>
        <w:tab/>
      </w:r>
      <w:r>
        <w:tab/>
      </w:r>
      <w:r w:rsidR="00DC1746">
        <w:t>Proclamation,</w:t>
      </w:r>
      <w:r w:rsidR="00720BED">
        <w:t xml:space="preserve"> </w:t>
      </w:r>
      <w:r w:rsidR="00DC1746">
        <w:t xml:space="preserve">and/or to issue and impose all necessary regulations to promote and protect the </w:t>
      </w:r>
    </w:p>
    <w:p w:rsidR="00884E10" w:rsidRDefault="000B755B" w:rsidP="00DC1746">
      <w:pPr>
        <w:pStyle w:val="NoSpacing"/>
        <w:jc w:val="both"/>
      </w:pPr>
      <w:r>
        <w:tab/>
      </w:r>
      <w:r>
        <w:tab/>
      </w:r>
      <w:proofErr w:type="gramStart"/>
      <w:r w:rsidR="00DC1746">
        <w:t>health</w:t>
      </w:r>
      <w:proofErr w:type="gramEnd"/>
      <w:r w:rsidR="00DC1746">
        <w:t xml:space="preserve"> and safety of Patagonia's residents </w:t>
      </w:r>
      <w:r w:rsidR="0027257E">
        <w:t>during this continuing emergency: and</w:t>
      </w:r>
      <w:r w:rsidR="00F166E4">
        <w:t xml:space="preserve"> </w:t>
      </w:r>
    </w:p>
    <w:p w:rsidR="00720BED" w:rsidRDefault="009245C2" w:rsidP="00DC1746">
      <w:pPr>
        <w:pStyle w:val="NoSpacing"/>
        <w:jc w:val="both"/>
      </w:pPr>
      <w:r>
        <w:tab/>
        <w:t xml:space="preserve">  10.</w:t>
      </w:r>
      <w:r w:rsidR="0027257E">
        <w:t xml:space="preserve"> </w:t>
      </w:r>
      <w:r>
        <w:t xml:space="preserve"> </w:t>
      </w:r>
      <w:r w:rsidR="0027257E">
        <w:t xml:space="preserve">The Town Marshal's Office will enforce the Governor's emergency declaration orders and the </w:t>
      </w:r>
      <w:r w:rsidR="0027257E">
        <w:tab/>
      </w:r>
      <w:r w:rsidR="0027257E">
        <w:tab/>
        <w:t xml:space="preserve">Mayor's emergency orders pursuant to </w:t>
      </w:r>
      <w:proofErr w:type="spellStart"/>
      <w:r w:rsidR="0027257E">
        <w:t>A.R.S</w:t>
      </w:r>
      <w:proofErr w:type="spellEnd"/>
      <w:r w:rsidR="0027257E">
        <w:t xml:space="preserve">. </w:t>
      </w:r>
      <w:r w:rsidR="0027257E">
        <w:rPr>
          <w:rFonts w:ascii="Raavi" w:hAnsi="Raavi"/>
        </w:rPr>
        <w:t>§</w:t>
      </w:r>
      <w:r w:rsidR="00720BED">
        <w:rPr>
          <w:rFonts w:ascii="Raavi" w:hAnsi="Raavi"/>
        </w:rPr>
        <w:t xml:space="preserve"> </w:t>
      </w:r>
      <w:r w:rsidR="0027257E">
        <w:t xml:space="preserve">36-787 and </w:t>
      </w:r>
      <w:proofErr w:type="spellStart"/>
      <w:r w:rsidR="0027257E">
        <w:t>A</w:t>
      </w:r>
      <w:r w:rsidR="00E73865">
        <w:t>.</w:t>
      </w:r>
      <w:r w:rsidR="0027257E">
        <w:t>R.S</w:t>
      </w:r>
      <w:proofErr w:type="spellEnd"/>
      <w:r w:rsidR="0027257E">
        <w:t xml:space="preserve">. </w:t>
      </w:r>
      <w:r w:rsidR="0027257E">
        <w:rPr>
          <w:rFonts w:ascii="Raavi" w:hAnsi="Raavi"/>
        </w:rPr>
        <w:t>§</w:t>
      </w:r>
      <w:r w:rsidR="0027257E">
        <w:t xml:space="preserve"> 26-317 for refusal to </w:t>
      </w:r>
      <w:r w:rsidR="00720BED">
        <w:t>obey</w:t>
      </w:r>
    </w:p>
    <w:p w:rsidR="00720BED" w:rsidRDefault="00720BED" w:rsidP="00DC1746">
      <w:pPr>
        <w:pStyle w:val="NoSpacing"/>
        <w:jc w:val="both"/>
      </w:pPr>
      <w:r>
        <w:t xml:space="preserve">           </w:t>
      </w:r>
      <w:proofErr w:type="gramStart"/>
      <w:r>
        <w:t>a</w:t>
      </w:r>
      <w:proofErr w:type="gramEnd"/>
      <w:r>
        <w:t xml:space="preserve"> </w:t>
      </w:r>
      <w:r w:rsidR="0027257E">
        <w:t xml:space="preserve">lawful order, with the exception of any private organization or one of its members which has </w:t>
      </w:r>
      <w:r w:rsidR="0027257E">
        <w:tab/>
        <w:t xml:space="preserve">  </w:t>
      </w:r>
      <w:r>
        <w:tab/>
      </w:r>
      <w:r w:rsidR="0027257E">
        <w:t xml:space="preserve">trained and available emergency personnel and decide not to assist in meeting emergency </w:t>
      </w:r>
    </w:p>
    <w:p w:rsidR="0027257E" w:rsidRDefault="00720BED" w:rsidP="00DC1746">
      <w:pPr>
        <w:pStyle w:val="NoSpacing"/>
        <w:jc w:val="both"/>
      </w:pPr>
      <w:r>
        <w:tab/>
      </w:r>
      <w:r>
        <w:tab/>
      </w:r>
      <w:proofErr w:type="gramStart"/>
      <w:r w:rsidR="0027257E">
        <w:t>needs</w:t>
      </w:r>
      <w:proofErr w:type="gramEnd"/>
      <w:r w:rsidR="0027257E">
        <w:t>: and</w:t>
      </w:r>
    </w:p>
    <w:p w:rsidR="00720BED" w:rsidRPr="003B0537" w:rsidRDefault="0027257E" w:rsidP="00DC1746">
      <w:pPr>
        <w:pStyle w:val="NoSpacing"/>
        <w:jc w:val="both"/>
      </w:pPr>
      <w:r>
        <w:tab/>
        <w:t xml:space="preserve">  </w:t>
      </w:r>
      <w:r w:rsidR="009245C2">
        <w:t>11</w:t>
      </w:r>
      <w:r w:rsidR="00720BED">
        <w:t xml:space="preserve">. </w:t>
      </w:r>
      <w:r w:rsidR="00C12891">
        <w:t xml:space="preserve"> </w:t>
      </w:r>
      <w:r w:rsidR="000926F2">
        <w:t xml:space="preserve"> </w:t>
      </w:r>
      <w:r w:rsidRPr="00E73865">
        <w:rPr>
          <w:b/>
        </w:rPr>
        <w:t xml:space="preserve">On a first violation of the emergency orders, the Town Marshal's Office will notify the </w:t>
      </w:r>
    </w:p>
    <w:p w:rsidR="00720BED" w:rsidRDefault="00720BED" w:rsidP="00DC1746">
      <w:pPr>
        <w:pStyle w:val="NoSpacing"/>
        <w:jc w:val="both"/>
        <w:rPr>
          <w:b/>
        </w:rPr>
      </w:pPr>
      <w:r>
        <w:rPr>
          <w:b/>
        </w:rPr>
        <w:tab/>
      </w:r>
      <w:r>
        <w:rPr>
          <w:b/>
        </w:rPr>
        <w:tab/>
      </w:r>
      <w:proofErr w:type="gramStart"/>
      <w:r w:rsidR="0027257E" w:rsidRPr="00E73865">
        <w:rPr>
          <w:b/>
        </w:rPr>
        <w:t>person</w:t>
      </w:r>
      <w:proofErr w:type="gramEnd"/>
      <w:r w:rsidR="0027257E" w:rsidRPr="00E73865">
        <w:rPr>
          <w:b/>
        </w:rPr>
        <w:t xml:space="preserve"> and give them an opportunity to comply before any enforcement.  Upon a </w:t>
      </w:r>
    </w:p>
    <w:p w:rsidR="000926F2" w:rsidRDefault="00720BED" w:rsidP="00DC1746">
      <w:pPr>
        <w:pStyle w:val="NoSpacing"/>
        <w:jc w:val="both"/>
        <w:rPr>
          <w:b/>
        </w:rPr>
      </w:pPr>
      <w:r>
        <w:rPr>
          <w:b/>
        </w:rPr>
        <w:tab/>
      </w:r>
      <w:r>
        <w:rPr>
          <w:b/>
        </w:rPr>
        <w:tab/>
      </w:r>
      <w:proofErr w:type="gramStart"/>
      <w:r w:rsidR="0027257E" w:rsidRPr="00E73865">
        <w:rPr>
          <w:b/>
        </w:rPr>
        <w:t>repeat</w:t>
      </w:r>
      <w:proofErr w:type="gramEnd"/>
      <w:r w:rsidR="0027257E" w:rsidRPr="00E73865">
        <w:rPr>
          <w:b/>
        </w:rPr>
        <w:t xml:space="preserve"> violation</w:t>
      </w:r>
      <w:r w:rsidR="00E73865" w:rsidRPr="00E73865">
        <w:rPr>
          <w:b/>
        </w:rPr>
        <w:t xml:space="preserve">, </w:t>
      </w:r>
      <w:r w:rsidR="000926F2">
        <w:rPr>
          <w:b/>
        </w:rPr>
        <w:t xml:space="preserve">pursuant to </w:t>
      </w:r>
      <w:proofErr w:type="spellStart"/>
      <w:r w:rsidR="000926F2">
        <w:rPr>
          <w:b/>
        </w:rPr>
        <w:t>A.R.S</w:t>
      </w:r>
      <w:proofErr w:type="spellEnd"/>
      <w:r w:rsidR="000926F2">
        <w:rPr>
          <w:b/>
        </w:rPr>
        <w:t xml:space="preserve">. </w:t>
      </w:r>
      <w:r w:rsidR="000926F2">
        <w:rPr>
          <w:rFonts w:ascii="Raavi" w:hAnsi="Raavi"/>
          <w:b/>
        </w:rPr>
        <w:t>§</w:t>
      </w:r>
      <w:r w:rsidR="000926F2">
        <w:rPr>
          <w:b/>
        </w:rPr>
        <w:t xml:space="preserve"> 26-317, a person who violates any regulation </w:t>
      </w:r>
    </w:p>
    <w:p w:rsidR="000926F2" w:rsidRDefault="000926F2" w:rsidP="00DC1746">
      <w:pPr>
        <w:pStyle w:val="NoSpacing"/>
        <w:jc w:val="both"/>
        <w:rPr>
          <w:b/>
        </w:rPr>
      </w:pPr>
      <w:r>
        <w:rPr>
          <w:b/>
        </w:rPr>
        <w:tab/>
      </w:r>
      <w:r>
        <w:rPr>
          <w:b/>
        </w:rPr>
        <w:tab/>
      </w:r>
      <w:proofErr w:type="gramStart"/>
      <w:r>
        <w:rPr>
          <w:b/>
        </w:rPr>
        <w:t>or</w:t>
      </w:r>
      <w:proofErr w:type="gramEnd"/>
      <w:r>
        <w:rPr>
          <w:b/>
        </w:rPr>
        <w:t xml:space="preserve"> prohibition imposed </w:t>
      </w:r>
      <w:r w:rsidR="00E73865" w:rsidRPr="00E73865">
        <w:rPr>
          <w:b/>
        </w:rPr>
        <w:t xml:space="preserve">under this Proclamation and/or under Governor </w:t>
      </w:r>
      <w:proofErr w:type="spellStart"/>
      <w:r w:rsidR="00E73865" w:rsidRPr="00E73865">
        <w:rPr>
          <w:b/>
        </w:rPr>
        <w:t>Ducey</w:t>
      </w:r>
      <w:r w:rsidR="00C12891">
        <w:rPr>
          <w:b/>
        </w:rPr>
        <w:t>'</w:t>
      </w:r>
      <w:r w:rsidR="00E73865" w:rsidRPr="00E73865">
        <w:rPr>
          <w:b/>
        </w:rPr>
        <w:t>s</w:t>
      </w:r>
      <w:proofErr w:type="spellEnd"/>
    </w:p>
    <w:p w:rsidR="000926F2" w:rsidRDefault="000926F2" w:rsidP="00DC1746">
      <w:pPr>
        <w:pStyle w:val="NoSpacing"/>
        <w:jc w:val="both"/>
        <w:rPr>
          <w:b/>
        </w:rPr>
      </w:pPr>
      <w:r>
        <w:rPr>
          <w:b/>
        </w:rPr>
        <w:tab/>
      </w:r>
      <w:r>
        <w:rPr>
          <w:b/>
        </w:rPr>
        <w:tab/>
      </w:r>
      <w:r w:rsidR="00E73865" w:rsidRPr="00E73865">
        <w:rPr>
          <w:b/>
        </w:rPr>
        <w:t>Executive Orders may be cited with a class 1 criminal misdemeanor, with maximum</w:t>
      </w:r>
      <w:r w:rsidR="0027257E" w:rsidRPr="00E73865">
        <w:rPr>
          <w:b/>
        </w:rPr>
        <w:t xml:space="preserve"> </w:t>
      </w:r>
    </w:p>
    <w:p w:rsidR="000926F2" w:rsidRDefault="000926F2" w:rsidP="00DC1746">
      <w:pPr>
        <w:pStyle w:val="NoSpacing"/>
        <w:jc w:val="both"/>
        <w:rPr>
          <w:b/>
        </w:rPr>
      </w:pPr>
      <w:r>
        <w:rPr>
          <w:b/>
        </w:rPr>
        <w:tab/>
      </w:r>
      <w:r>
        <w:rPr>
          <w:b/>
        </w:rPr>
        <w:tab/>
      </w:r>
      <w:proofErr w:type="gramStart"/>
      <w:r w:rsidR="00E73865" w:rsidRPr="00E73865">
        <w:rPr>
          <w:b/>
        </w:rPr>
        <w:t>penalties</w:t>
      </w:r>
      <w:proofErr w:type="gramEnd"/>
      <w:r w:rsidR="00E73865" w:rsidRPr="00E73865">
        <w:rPr>
          <w:b/>
        </w:rPr>
        <w:t xml:space="preserve"> as established </w:t>
      </w:r>
      <w:r w:rsidR="00720BED">
        <w:rPr>
          <w:b/>
        </w:rPr>
        <w:tab/>
      </w:r>
      <w:r w:rsidR="00E73865" w:rsidRPr="00E73865">
        <w:rPr>
          <w:b/>
        </w:rPr>
        <w:t xml:space="preserve">in </w:t>
      </w:r>
      <w:proofErr w:type="spellStart"/>
      <w:r w:rsidR="00E73865" w:rsidRPr="00E73865">
        <w:rPr>
          <w:b/>
        </w:rPr>
        <w:t>A.R.S</w:t>
      </w:r>
      <w:proofErr w:type="spellEnd"/>
      <w:r w:rsidR="00E73865" w:rsidRPr="00E73865">
        <w:rPr>
          <w:b/>
        </w:rPr>
        <w:t xml:space="preserve">. </w:t>
      </w:r>
      <w:r w:rsidR="00E73865" w:rsidRPr="00E73865">
        <w:rPr>
          <w:rFonts w:ascii="Raavi" w:hAnsi="Raavi"/>
          <w:b/>
        </w:rPr>
        <w:t>§</w:t>
      </w:r>
      <w:r w:rsidR="00E73865" w:rsidRPr="00E73865">
        <w:rPr>
          <w:b/>
        </w:rPr>
        <w:t xml:space="preserve"> 13-707 of six months in jail, three years of </w:t>
      </w:r>
    </w:p>
    <w:p w:rsidR="00E73865" w:rsidRPr="000926F2" w:rsidRDefault="000926F2" w:rsidP="00DC1746">
      <w:pPr>
        <w:pStyle w:val="NoSpacing"/>
        <w:jc w:val="both"/>
        <w:rPr>
          <w:b/>
        </w:rPr>
      </w:pPr>
      <w:r>
        <w:rPr>
          <w:b/>
        </w:rPr>
        <w:tab/>
      </w:r>
      <w:r>
        <w:rPr>
          <w:b/>
        </w:rPr>
        <w:tab/>
      </w:r>
      <w:proofErr w:type="gramStart"/>
      <w:r w:rsidR="00E73865" w:rsidRPr="00E73865">
        <w:rPr>
          <w:b/>
        </w:rPr>
        <w:t>probation</w:t>
      </w:r>
      <w:proofErr w:type="gramEnd"/>
      <w:r w:rsidR="00E73865" w:rsidRPr="00E73865">
        <w:rPr>
          <w:b/>
        </w:rPr>
        <w:t>,</w:t>
      </w:r>
      <w:r>
        <w:rPr>
          <w:b/>
        </w:rPr>
        <w:t xml:space="preserve"> </w:t>
      </w:r>
      <w:r w:rsidR="00E73865" w:rsidRPr="00E73865">
        <w:rPr>
          <w:b/>
        </w:rPr>
        <w:t>and a</w:t>
      </w:r>
      <w:r>
        <w:rPr>
          <w:b/>
        </w:rPr>
        <w:t xml:space="preserve"> </w:t>
      </w:r>
      <w:r w:rsidR="00FB12BA">
        <w:rPr>
          <w:b/>
        </w:rPr>
        <w:t>$2,500.00 fine; and</w:t>
      </w:r>
      <w:r w:rsidR="0027257E" w:rsidRPr="00E73865">
        <w:rPr>
          <w:u w:val="single"/>
        </w:rPr>
        <w:t xml:space="preserve"> </w:t>
      </w:r>
    </w:p>
    <w:p w:rsidR="00FA7370" w:rsidRDefault="00E73865" w:rsidP="00E73865">
      <w:pPr>
        <w:pStyle w:val="NoSpacing"/>
        <w:jc w:val="both"/>
      </w:pPr>
      <w:r w:rsidRPr="00E73865">
        <w:t xml:space="preserve">   </w:t>
      </w:r>
      <w:r w:rsidR="009245C2">
        <w:t>12</w:t>
      </w:r>
      <w:r w:rsidRPr="00E73865">
        <w:t>.</w:t>
      </w:r>
      <w:r w:rsidR="003B0537">
        <w:t xml:space="preserve"> </w:t>
      </w:r>
      <w:r>
        <w:t xml:space="preserve"> </w:t>
      </w:r>
      <w:r w:rsidR="00B3145F" w:rsidRPr="00E73865">
        <w:t>The Town Manager is ordered, directed, and authorized to implement any and</w:t>
      </w:r>
      <w:r w:rsidR="00EC0AA8" w:rsidRPr="00E73865">
        <w:t xml:space="preserve"> </w:t>
      </w:r>
      <w:r w:rsidR="00B3145F" w:rsidRPr="00E73865">
        <w:t xml:space="preserve">all </w:t>
      </w:r>
      <w:r w:rsidRPr="00E73865">
        <w:tab/>
        <w:t xml:space="preserve"> </w:t>
      </w:r>
      <w:r w:rsidRPr="00E73865">
        <w:tab/>
        <w:t xml:space="preserve">  </w:t>
      </w:r>
      <w:r w:rsidRPr="00E73865">
        <w:tab/>
      </w:r>
      <w:r w:rsidR="00720BED">
        <w:t xml:space="preserve"> </w:t>
      </w:r>
      <w:r w:rsidR="00C12891">
        <w:tab/>
      </w:r>
      <w:r w:rsidR="00B3145F" w:rsidRPr="00E73865">
        <w:t>appropriate and lawful actions necessary to carry out the intent of this Proclamation</w:t>
      </w:r>
      <w:r w:rsidR="00FA7370">
        <w:t xml:space="preserve">, </w:t>
      </w:r>
    </w:p>
    <w:p w:rsidR="00FA7370" w:rsidRDefault="00FA7370" w:rsidP="00E73865">
      <w:pPr>
        <w:pStyle w:val="NoSpacing"/>
        <w:jc w:val="both"/>
      </w:pPr>
      <w:r>
        <w:tab/>
      </w:r>
      <w:r>
        <w:tab/>
      </w:r>
      <w:proofErr w:type="gramStart"/>
      <w:r>
        <w:t>including</w:t>
      </w:r>
      <w:proofErr w:type="gramEnd"/>
      <w:r>
        <w:t xml:space="preserve"> prohibited public access to public buildings and facilities and limiting without </w:t>
      </w:r>
    </w:p>
    <w:p w:rsidR="00FA7370" w:rsidRDefault="00FA7370" w:rsidP="00E73865">
      <w:pPr>
        <w:pStyle w:val="NoSpacing"/>
        <w:jc w:val="both"/>
      </w:pPr>
      <w:r>
        <w:tab/>
      </w:r>
      <w:r>
        <w:tab/>
      </w:r>
      <w:proofErr w:type="gramStart"/>
      <w:r>
        <w:t>prohibiting</w:t>
      </w:r>
      <w:proofErr w:type="gramEnd"/>
      <w:r>
        <w:t xml:space="preserve"> public attendance at Mayor and Council meetings or the meetings of other </w:t>
      </w:r>
    </w:p>
    <w:p w:rsidR="00FA7370" w:rsidRDefault="00FA7370" w:rsidP="00E73865">
      <w:pPr>
        <w:pStyle w:val="NoSpacing"/>
        <w:jc w:val="both"/>
      </w:pPr>
      <w:r>
        <w:tab/>
      </w:r>
      <w:r>
        <w:tab/>
        <w:t>Town boards, committees and commissions in order to limit face-to-face interactions in</w:t>
      </w:r>
    </w:p>
    <w:p w:rsidR="00B3145F" w:rsidRDefault="00FA7370" w:rsidP="00E73865">
      <w:pPr>
        <w:pStyle w:val="NoSpacing"/>
        <w:jc w:val="both"/>
      </w:pPr>
      <w:r>
        <w:tab/>
      </w:r>
      <w:r>
        <w:tab/>
      </w:r>
      <w:proofErr w:type="gramStart"/>
      <w:r>
        <w:t>violation</w:t>
      </w:r>
      <w:proofErr w:type="gramEnd"/>
      <w:r>
        <w:t xml:space="preserve"> of the social distancing requirements</w:t>
      </w:r>
      <w:r w:rsidR="00B3145F" w:rsidRPr="00E73865">
        <w:t>; and</w:t>
      </w:r>
    </w:p>
    <w:p w:rsidR="00C12891" w:rsidRDefault="003B0537" w:rsidP="00A464F1">
      <w:pPr>
        <w:pStyle w:val="NoSpacing"/>
        <w:jc w:val="both"/>
      </w:pPr>
      <w:r>
        <w:tab/>
        <w:t xml:space="preserve">   </w:t>
      </w:r>
      <w:r w:rsidR="00E73865">
        <w:t>1</w:t>
      </w:r>
      <w:r w:rsidR="009245C2">
        <w:t>3</w:t>
      </w:r>
      <w:r w:rsidR="00E73865" w:rsidRPr="00A464F1">
        <w:t xml:space="preserve">. </w:t>
      </w:r>
      <w:r w:rsidR="00FA7370">
        <w:tab/>
      </w:r>
      <w:r w:rsidR="00D43769" w:rsidRPr="00A464F1">
        <w:t xml:space="preserve">The Town requests that financial, mutual aid, and in-kind assistance </w:t>
      </w:r>
      <w:r w:rsidR="00A464F1">
        <w:t>b</w:t>
      </w:r>
      <w:r w:rsidR="00D43769" w:rsidRPr="00A464F1">
        <w:t>e obtained from the</w:t>
      </w:r>
    </w:p>
    <w:p w:rsidR="003B0537" w:rsidRDefault="00C12891" w:rsidP="00A464F1">
      <w:pPr>
        <w:pStyle w:val="NoSpacing"/>
        <w:jc w:val="both"/>
      </w:pPr>
      <w:r>
        <w:tab/>
      </w:r>
      <w:r>
        <w:tab/>
      </w:r>
      <w:r w:rsidR="00D43769" w:rsidRPr="00A464F1">
        <w:t>County of Santa Cruz, the State of Arizona,</w:t>
      </w:r>
      <w:r w:rsidR="00884E10" w:rsidRPr="00A464F1">
        <w:t xml:space="preserve"> </w:t>
      </w:r>
      <w:r w:rsidR="00D43769" w:rsidRPr="00A464F1">
        <w:t>and the Federal Government of the United</w:t>
      </w:r>
    </w:p>
    <w:p w:rsidR="00B3145F" w:rsidRPr="00A464F1" w:rsidRDefault="003B0537" w:rsidP="00A464F1">
      <w:pPr>
        <w:pStyle w:val="NoSpacing"/>
        <w:jc w:val="both"/>
      </w:pPr>
      <w:r>
        <w:tab/>
      </w:r>
      <w:r>
        <w:tab/>
      </w:r>
      <w:r w:rsidR="00D43769" w:rsidRPr="00A464F1">
        <w:t>States</w:t>
      </w:r>
      <w:r>
        <w:t xml:space="preserve"> </w:t>
      </w:r>
      <w:r w:rsidR="00D43769" w:rsidRPr="00A464F1">
        <w:t>of America as may be necessary and</w:t>
      </w:r>
      <w:r w:rsidR="00A464F1">
        <w:t xml:space="preserve"> </w:t>
      </w:r>
      <w:r w:rsidR="00D43769" w:rsidRPr="00A464F1">
        <w:t>appropriate under</w:t>
      </w:r>
      <w:r w:rsidR="00A464F1">
        <w:t xml:space="preserve"> </w:t>
      </w:r>
      <w:r w:rsidR="00D43769" w:rsidRPr="00A464F1">
        <w:t>the circumstances; and</w:t>
      </w:r>
      <w:r w:rsidR="00B3145F" w:rsidRPr="00A464F1">
        <w:t xml:space="preserve">    </w:t>
      </w:r>
    </w:p>
    <w:p w:rsidR="008F5272" w:rsidRPr="00A464F1" w:rsidRDefault="003B0537" w:rsidP="00B3145F">
      <w:pPr>
        <w:spacing w:after="0" w:line="259" w:lineRule="auto"/>
        <w:ind w:left="0" w:firstLine="0"/>
        <w:jc w:val="both"/>
      </w:pPr>
      <w:r>
        <w:t xml:space="preserve">  </w:t>
      </w:r>
      <w:r w:rsidR="00720BED">
        <w:t xml:space="preserve"> </w:t>
      </w:r>
      <w:r w:rsidR="009245C2">
        <w:t>14</w:t>
      </w:r>
      <w:r w:rsidR="00A464F1">
        <w:t>.</w:t>
      </w:r>
      <w:r w:rsidR="000926F2">
        <w:t xml:space="preserve"> </w:t>
      </w:r>
      <w:r w:rsidR="00A464F1">
        <w:t xml:space="preserve"> </w:t>
      </w:r>
      <w:r>
        <w:t xml:space="preserve"> </w:t>
      </w:r>
      <w:r w:rsidR="00D43769" w:rsidRPr="00A464F1">
        <w:t>These emergency regulations shall remain in full force and effect until such time as</w:t>
      </w:r>
      <w:r w:rsidR="00D43769">
        <w:rPr>
          <w:b/>
        </w:rPr>
        <w:t xml:space="preserve"> </w:t>
      </w:r>
    </w:p>
    <w:p w:rsidR="00C12891" w:rsidRDefault="008F5272" w:rsidP="00A464F1">
      <w:pPr>
        <w:spacing w:after="0" w:line="259" w:lineRule="auto"/>
        <w:ind w:left="0" w:firstLine="0"/>
        <w:jc w:val="both"/>
      </w:pPr>
      <w:r>
        <w:rPr>
          <w:b/>
        </w:rPr>
        <w:tab/>
      </w:r>
      <w:r w:rsidR="00A464F1">
        <w:rPr>
          <w:b/>
        </w:rPr>
        <w:t xml:space="preserve"> </w:t>
      </w:r>
      <w:proofErr w:type="gramStart"/>
      <w:r w:rsidR="00D43769" w:rsidRPr="00A464F1">
        <w:t>the</w:t>
      </w:r>
      <w:proofErr w:type="gramEnd"/>
      <w:r w:rsidR="00D43769" w:rsidRPr="00A464F1">
        <w:t xml:space="preserve"> emergency declared herein abates and is with</w:t>
      </w:r>
      <w:r w:rsidR="00A464F1">
        <w:t>drawn, or a subsequent Proclamation</w:t>
      </w:r>
      <w:r w:rsidR="00A464F1" w:rsidRPr="00A464F1">
        <w:t xml:space="preserve"> </w:t>
      </w:r>
      <w:r w:rsidR="00D43769" w:rsidRPr="00A464F1">
        <w:t xml:space="preserve">is </w:t>
      </w:r>
    </w:p>
    <w:p w:rsidR="00D43769" w:rsidRPr="00A464F1" w:rsidRDefault="00C12891" w:rsidP="00A464F1">
      <w:pPr>
        <w:spacing w:after="0" w:line="259" w:lineRule="auto"/>
        <w:ind w:left="0" w:firstLine="0"/>
        <w:jc w:val="both"/>
      </w:pPr>
      <w:r>
        <w:tab/>
        <w:t xml:space="preserve"> </w:t>
      </w:r>
      <w:proofErr w:type="gramStart"/>
      <w:r w:rsidR="00D43769" w:rsidRPr="00A464F1">
        <w:t>issued</w:t>
      </w:r>
      <w:proofErr w:type="gramEnd"/>
      <w:r w:rsidR="00D43769" w:rsidRPr="00A464F1">
        <w:t xml:space="preserve"> with amendments; and</w:t>
      </w:r>
    </w:p>
    <w:p w:rsidR="001D57F8" w:rsidRDefault="003B0537" w:rsidP="00FB12BA">
      <w:pPr>
        <w:spacing w:after="0" w:line="259" w:lineRule="auto"/>
        <w:ind w:left="0" w:firstLine="0"/>
        <w:jc w:val="both"/>
      </w:pPr>
      <w:r>
        <w:t xml:space="preserve">   </w:t>
      </w:r>
      <w:r w:rsidR="00A464F1" w:rsidRPr="00A464F1">
        <w:t>1</w:t>
      </w:r>
      <w:r w:rsidR="009245C2">
        <w:t>5</w:t>
      </w:r>
      <w:r w:rsidR="00A464F1" w:rsidRPr="00A464F1">
        <w:t xml:space="preserve">.  </w:t>
      </w:r>
      <w:r>
        <w:t xml:space="preserve">  </w:t>
      </w:r>
      <w:r w:rsidR="00D43769" w:rsidRPr="00A464F1">
        <w:t xml:space="preserve">In accordance with </w:t>
      </w:r>
      <w:proofErr w:type="spellStart"/>
      <w:r w:rsidR="00D43769" w:rsidRPr="00A464F1">
        <w:t>A.R.S</w:t>
      </w:r>
      <w:proofErr w:type="spellEnd"/>
      <w:r w:rsidR="00D43769" w:rsidRPr="00A464F1">
        <w:t xml:space="preserve">. </w:t>
      </w:r>
      <w:r w:rsidR="00D43769" w:rsidRPr="00A464F1">
        <w:rPr>
          <w:rFonts w:ascii="Raavi" w:hAnsi="Raavi"/>
        </w:rPr>
        <w:t>§</w:t>
      </w:r>
      <w:r w:rsidR="00D43769" w:rsidRPr="00A464F1">
        <w:t xml:space="preserve"> 26-307(B), this Proclamation shall be effective</w:t>
      </w:r>
      <w:r w:rsidR="00A464F1">
        <w:t xml:space="preserve"> </w:t>
      </w:r>
      <w:r w:rsidR="00D43769" w:rsidRPr="00A464F1">
        <w:t xml:space="preserve">when a copy is </w:t>
      </w:r>
    </w:p>
    <w:p w:rsidR="001D57F8" w:rsidRDefault="001D57F8" w:rsidP="00B3145F">
      <w:pPr>
        <w:spacing w:after="0" w:line="259" w:lineRule="auto"/>
        <w:ind w:left="0" w:firstLine="0"/>
        <w:jc w:val="both"/>
      </w:pPr>
      <w:r>
        <w:tab/>
        <w:t xml:space="preserve"> </w:t>
      </w:r>
      <w:proofErr w:type="gramStart"/>
      <w:r w:rsidR="00D43769" w:rsidRPr="00A464F1">
        <w:t>filed</w:t>
      </w:r>
      <w:proofErr w:type="gramEnd"/>
      <w:r>
        <w:t xml:space="preserve"> </w:t>
      </w:r>
      <w:r w:rsidR="00EB34B4" w:rsidRPr="00A464F1">
        <w:t>in</w:t>
      </w:r>
      <w:r w:rsidR="00C12891">
        <w:t xml:space="preserve"> </w:t>
      </w:r>
      <w:r w:rsidR="00EB34B4" w:rsidRPr="00A464F1">
        <w:t xml:space="preserve">the office of the Town Clerk. </w:t>
      </w:r>
      <w:r w:rsidR="00D43769" w:rsidRPr="00A464F1">
        <w:t xml:space="preserve"> Existing laws, ordinances, orders,</w:t>
      </w:r>
      <w:r w:rsidR="00A464F1">
        <w:t xml:space="preserve"> </w:t>
      </w:r>
      <w:r w:rsidR="00D43769" w:rsidRPr="00A464F1">
        <w:t>rules and regulations</w:t>
      </w:r>
    </w:p>
    <w:p w:rsidR="001D57F8" w:rsidRDefault="001D57F8" w:rsidP="00B3145F">
      <w:pPr>
        <w:spacing w:after="0" w:line="259" w:lineRule="auto"/>
        <w:ind w:left="0" w:firstLine="0"/>
        <w:jc w:val="both"/>
      </w:pPr>
      <w:r>
        <w:t xml:space="preserve">           </w:t>
      </w:r>
      <w:r w:rsidR="00D43769" w:rsidRPr="00A464F1">
        <w:t xml:space="preserve"> </w:t>
      </w:r>
      <w:proofErr w:type="gramStart"/>
      <w:r w:rsidR="00D43769" w:rsidRPr="00A464F1">
        <w:t>in</w:t>
      </w:r>
      <w:proofErr w:type="gramEnd"/>
      <w:r w:rsidR="00D43769" w:rsidRPr="00A464F1">
        <w:t xml:space="preserve"> conflict with this chapter or orders, rules or regulations</w:t>
      </w:r>
      <w:r w:rsidR="00A464F1">
        <w:t xml:space="preserve"> </w:t>
      </w:r>
      <w:r w:rsidR="00D43769" w:rsidRPr="00A464F1">
        <w:t xml:space="preserve">issued under </w:t>
      </w:r>
      <w:r w:rsidR="00EB34B4" w:rsidRPr="00A464F1">
        <w:t>authori</w:t>
      </w:r>
      <w:r w:rsidR="00D43769" w:rsidRPr="00A464F1">
        <w:t>ty</w:t>
      </w:r>
      <w:r w:rsidR="00EB34B4" w:rsidRPr="00A464F1">
        <w:t xml:space="preserve"> of this</w:t>
      </w:r>
      <w:r w:rsidR="00EC0AA8" w:rsidRPr="00A464F1">
        <w:t xml:space="preserve"> </w:t>
      </w:r>
    </w:p>
    <w:p w:rsidR="00D43769" w:rsidRPr="00A464F1" w:rsidRDefault="001D57F8" w:rsidP="00B3145F">
      <w:pPr>
        <w:spacing w:after="0" w:line="259" w:lineRule="auto"/>
        <w:ind w:left="0" w:firstLine="0"/>
        <w:jc w:val="both"/>
      </w:pPr>
      <w:r>
        <w:t xml:space="preserve">            </w:t>
      </w:r>
      <w:proofErr w:type="gramStart"/>
      <w:r w:rsidR="00EC0AA8" w:rsidRPr="00A464F1">
        <w:t>chapter</w:t>
      </w:r>
      <w:proofErr w:type="gramEnd"/>
      <w:r>
        <w:t xml:space="preserve"> </w:t>
      </w:r>
      <w:r w:rsidR="00EC0AA8" w:rsidRPr="00A464F1">
        <w:t xml:space="preserve">are </w:t>
      </w:r>
      <w:r w:rsidR="00A464F1">
        <w:t>s</w:t>
      </w:r>
      <w:r w:rsidR="00EC0AA8" w:rsidRPr="00A464F1">
        <w:t>uspended during the time and to the extent that they conflict</w:t>
      </w:r>
      <w:r w:rsidR="00A464F1">
        <w:t>.</w:t>
      </w:r>
      <w:r w:rsidR="00D43769" w:rsidRPr="00A464F1">
        <w:t xml:space="preserve"> </w:t>
      </w:r>
    </w:p>
    <w:p w:rsidR="003B0537" w:rsidRDefault="00720BED" w:rsidP="00720BED">
      <w:pPr>
        <w:spacing w:after="0" w:line="259" w:lineRule="auto"/>
        <w:ind w:left="0" w:firstLine="0"/>
        <w:jc w:val="both"/>
        <w:rPr>
          <w:b/>
        </w:rPr>
      </w:pPr>
      <w:r>
        <w:rPr>
          <w:b/>
        </w:rPr>
        <w:tab/>
      </w:r>
      <w:r w:rsidR="00A464F1">
        <w:rPr>
          <w:b/>
        </w:rPr>
        <w:t xml:space="preserve"> </w:t>
      </w:r>
    </w:p>
    <w:p w:rsidR="00720BED" w:rsidRPr="003B0537" w:rsidRDefault="003B0537" w:rsidP="00720BED">
      <w:pPr>
        <w:spacing w:after="0" w:line="259" w:lineRule="auto"/>
        <w:ind w:left="0" w:firstLine="0"/>
        <w:jc w:val="both"/>
        <w:rPr>
          <w:b/>
        </w:rPr>
      </w:pPr>
      <w:r>
        <w:rPr>
          <w:b/>
        </w:rPr>
        <w:t xml:space="preserve">            </w:t>
      </w:r>
      <w:r w:rsidR="00F166E4">
        <w:rPr>
          <w:b/>
        </w:rPr>
        <w:t>IN TESTIMONY WHEREOF</w:t>
      </w:r>
      <w:r w:rsidR="00F166E4">
        <w:t xml:space="preserve">, I have hereunto set my hand and caused to be affixed the </w:t>
      </w:r>
    </w:p>
    <w:p w:rsidR="004E70A1" w:rsidRPr="00720BED" w:rsidRDefault="00720BED" w:rsidP="00720BED">
      <w:pPr>
        <w:spacing w:after="0" w:line="259" w:lineRule="auto"/>
        <w:ind w:left="0" w:firstLine="0"/>
        <w:jc w:val="both"/>
        <w:rPr>
          <w:b/>
        </w:rPr>
      </w:pPr>
      <w:r>
        <w:t xml:space="preserve">       </w:t>
      </w:r>
      <w:r w:rsidR="003B0537">
        <w:t xml:space="preserve">     </w:t>
      </w:r>
      <w:r w:rsidR="00F166E4">
        <w:t xml:space="preserve">Seal of the Town of </w:t>
      </w:r>
      <w:r w:rsidR="00F306E8">
        <w:t>Patagoni</w:t>
      </w:r>
      <w:r w:rsidR="00A464F1">
        <w:t xml:space="preserve">a on this </w:t>
      </w:r>
      <w:r w:rsidR="003B0537">
        <w:rPr>
          <w:b/>
        </w:rPr>
        <w:t>15</w:t>
      </w:r>
      <w:r w:rsidR="001B3B0C">
        <w:rPr>
          <w:b/>
        </w:rPr>
        <w:t>th</w:t>
      </w:r>
      <w:r w:rsidR="009245C2">
        <w:rPr>
          <w:b/>
        </w:rPr>
        <w:t xml:space="preserve"> day of May</w:t>
      </w:r>
      <w:r w:rsidR="00F166E4" w:rsidRPr="00720BED">
        <w:rPr>
          <w:b/>
        </w:rPr>
        <w:t>, 2020</w:t>
      </w:r>
      <w:r w:rsidR="00F166E4">
        <w:t xml:space="preserve">. </w:t>
      </w:r>
    </w:p>
    <w:p w:rsidR="004E70A1" w:rsidRDefault="00F166E4" w:rsidP="00D43769">
      <w:pPr>
        <w:spacing w:after="0" w:line="259" w:lineRule="auto"/>
        <w:ind w:left="-450" w:firstLine="0"/>
      </w:pPr>
      <w:r>
        <w:t xml:space="preserve"> </w:t>
      </w:r>
    </w:p>
    <w:p w:rsidR="004E70A1" w:rsidRDefault="00F166E4">
      <w:pPr>
        <w:spacing w:after="0" w:line="259" w:lineRule="auto"/>
        <w:ind w:left="0" w:firstLine="0"/>
      </w:pPr>
      <w:r>
        <w:t xml:space="preserve"> </w:t>
      </w:r>
    </w:p>
    <w:p w:rsidR="004E70A1" w:rsidRDefault="003B0537" w:rsidP="003B0537">
      <w:pPr>
        <w:tabs>
          <w:tab w:val="center" w:pos="5583"/>
          <w:tab w:val="right" w:pos="11167"/>
        </w:tabs>
        <w:spacing w:after="0" w:line="259" w:lineRule="auto"/>
        <w:ind w:left="0" w:right="-7" w:firstLine="0"/>
      </w:pPr>
      <w:r>
        <w:t xml:space="preserve">                                                                                 __________________________</w:t>
      </w:r>
      <w:r>
        <w:tab/>
      </w:r>
      <w:r w:rsidR="00F166E4">
        <w:t xml:space="preserve">                </w:t>
      </w:r>
      <w:r>
        <w:t xml:space="preserve">                        </w:t>
      </w:r>
      <w:r w:rsidR="00F166E4">
        <w:t xml:space="preserve"> </w:t>
      </w:r>
      <w:r>
        <w:t xml:space="preserve">                           </w:t>
      </w:r>
      <w:r w:rsidR="00F166E4">
        <w:t xml:space="preserve"> </w:t>
      </w:r>
    </w:p>
    <w:p w:rsidR="004E70A1" w:rsidRDefault="004B2F5B" w:rsidP="004B2F5B">
      <w:pPr>
        <w:spacing w:after="0" w:line="259" w:lineRule="auto"/>
        <w:ind w:left="2161"/>
      </w:pPr>
      <w:r>
        <w:tab/>
      </w:r>
      <w:r>
        <w:tab/>
      </w:r>
      <w:r>
        <w:tab/>
      </w:r>
      <w:r>
        <w:tab/>
      </w:r>
      <w:r>
        <w:tab/>
        <w:t xml:space="preserve">     </w:t>
      </w:r>
      <w:r w:rsidR="00F306E8">
        <w:t>Andrea Wood</w:t>
      </w:r>
      <w:r w:rsidR="00F166E4">
        <w:t xml:space="preserve">, Mayor  </w:t>
      </w:r>
    </w:p>
    <w:p w:rsidR="004E70A1" w:rsidRDefault="00F166E4">
      <w:pPr>
        <w:spacing w:after="0" w:line="259" w:lineRule="auto"/>
        <w:ind w:left="72" w:firstLine="0"/>
        <w:jc w:val="center"/>
      </w:pPr>
      <w:r>
        <w:t xml:space="preserve"> </w:t>
      </w:r>
    </w:p>
    <w:p w:rsidR="004E70A1" w:rsidRDefault="00F166E4" w:rsidP="00720BED">
      <w:pPr>
        <w:spacing w:after="0" w:line="259" w:lineRule="auto"/>
        <w:ind w:left="72" w:firstLine="0"/>
        <w:jc w:val="center"/>
      </w:pPr>
      <w:r>
        <w:t xml:space="preserve"> </w:t>
      </w:r>
      <w:r w:rsidR="003B0537">
        <w:t xml:space="preserve"> </w:t>
      </w:r>
      <w:r w:rsidR="00720BED">
        <w:t xml:space="preserve"> </w:t>
      </w:r>
      <w:r>
        <w:t xml:space="preserve">Attest: </w:t>
      </w:r>
    </w:p>
    <w:p w:rsidR="003B0537" w:rsidRDefault="00F166E4" w:rsidP="003B0537">
      <w:pPr>
        <w:spacing w:after="0" w:line="259" w:lineRule="auto"/>
        <w:ind w:left="72" w:firstLine="0"/>
      </w:pPr>
      <w:r>
        <w:t xml:space="preserve"> </w:t>
      </w:r>
    </w:p>
    <w:p w:rsidR="004E70A1" w:rsidRDefault="003B0537" w:rsidP="003B0537">
      <w:pPr>
        <w:spacing w:after="0" w:line="259" w:lineRule="auto"/>
        <w:ind w:left="72" w:firstLine="0"/>
      </w:pPr>
      <w:r>
        <w:t xml:space="preserve">                                                                                __________________________</w:t>
      </w:r>
      <w:r w:rsidR="00F166E4">
        <w:t xml:space="preserve"> </w:t>
      </w:r>
    </w:p>
    <w:p w:rsidR="004E70A1" w:rsidRDefault="003B0537" w:rsidP="00AD657C">
      <w:pPr>
        <w:spacing w:after="911"/>
        <w:ind w:left="5412" w:right="1383"/>
      </w:pPr>
      <w:r>
        <w:t>Ron R</w:t>
      </w:r>
      <w:r w:rsidR="00F306E8">
        <w:t>obinson</w:t>
      </w:r>
      <w:r w:rsidR="00AD657C">
        <w:t>, Town Clerk</w:t>
      </w:r>
    </w:p>
    <w:sectPr w:rsidR="004E70A1" w:rsidSect="00D43769">
      <w:headerReference w:type="default" r:id="rId8"/>
      <w:pgSz w:w="12240" w:h="15840"/>
      <w:pgMar w:top="1439" w:right="0" w:bottom="71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F3" w:rsidRDefault="00AF58F3" w:rsidP="00AD657C">
      <w:pPr>
        <w:spacing w:after="0" w:line="240" w:lineRule="auto"/>
      </w:pPr>
      <w:r>
        <w:separator/>
      </w:r>
    </w:p>
  </w:endnote>
  <w:endnote w:type="continuationSeparator" w:id="0">
    <w:p w:rsidR="00AF58F3" w:rsidRDefault="00AF58F3"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Segoe U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F3" w:rsidRDefault="00AF58F3" w:rsidP="00AD657C">
      <w:pPr>
        <w:spacing w:after="0" w:line="240" w:lineRule="auto"/>
      </w:pPr>
      <w:r>
        <w:separator/>
      </w:r>
    </w:p>
  </w:footnote>
  <w:footnote w:type="continuationSeparator" w:id="0">
    <w:p w:rsidR="00AF58F3" w:rsidRDefault="00AF58F3" w:rsidP="00AD6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7C" w:rsidRPr="00553842" w:rsidRDefault="00553842" w:rsidP="00553842">
    <w:pPr>
      <w:pStyle w:val="Header"/>
      <w:tabs>
        <w:tab w:val="left" w:pos="3210"/>
        <w:tab w:val="center" w:pos="5400"/>
      </w:tabs>
      <w:rPr>
        <w:b/>
        <w:sz w:val="32"/>
        <w:szCs w:val="32"/>
      </w:rPr>
    </w:pP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11A0"/>
    <w:multiLevelType w:val="hybridMultilevel"/>
    <w:tmpl w:val="94CE3B2A"/>
    <w:lvl w:ilvl="0" w:tplc="39C6EF08">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2FC06">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E36E8">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0037B8">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2D320">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C3750">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F0BE8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CC546">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DABF32">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A1"/>
    <w:rsid w:val="0001655F"/>
    <w:rsid w:val="000528D0"/>
    <w:rsid w:val="000700B5"/>
    <w:rsid w:val="00081C52"/>
    <w:rsid w:val="00082431"/>
    <w:rsid w:val="000926F2"/>
    <w:rsid w:val="00093F30"/>
    <w:rsid w:val="000B755B"/>
    <w:rsid w:val="00116278"/>
    <w:rsid w:val="001164DF"/>
    <w:rsid w:val="00131410"/>
    <w:rsid w:val="00140081"/>
    <w:rsid w:val="0015164D"/>
    <w:rsid w:val="001561F6"/>
    <w:rsid w:val="00183632"/>
    <w:rsid w:val="001A078D"/>
    <w:rsid w:val="001B26BE"/>
    <w:rsid w:val="001B3B0C"/>
    <w:rsid w:val="001D57F8"/>
    <w:rsid w:val="0027257E"/>
    <w:rsid w:val="00286351"/>
    <w:rsid w:val="002C3253"/>
    <w:rsid w:val="002D284D"/>
    <w:rsid w:val="00351D45"/>
    <w:rsid w:val="00365600"/>
    <w:rsid w:val="00384D16"/>
    <w:rsid w:val="003B0537"/>
    <w:rsid w:val="00414862"/>
    <w:rsid w:val="004921E8"/>
    <w:rsid w:val="004B2F5B"/>
    <w:rsid w:val="004E70A1"/>
    <w:rsid w:val="00535F80"/>
    <w:rsid w:val="00553842"/>
    <w:rsid w:val="005D3DEA"/>
    <w:rsid w:val="005D6BF3"/>
    <w:rsid w:val="006146B0"/>
    <w:rsid w:val="006153CB"/>
    <w:rsid w:val="00661AFC"/>
    <w:rsid w:val="00671E1C"/>
    <w:rsid w:val="00677334"/>
    <w:rsid w:val="006A1F46"/>
    <w:rsid w:val="00700871"/>
    <w:rsid w:val="0071412E"/>
    <w:rsid w:val="00720BED"/>
    <w:rsid w:val="00726A20"/>
    <w:rsid w:val="00736D0E"/>
    <w:rsid w:val="00756BDF"/>
    <w:rsid w:val="007B09E9"/>
    <w:rsid w:val="007F15A1"/>
    <w:rsid w:val="007F31BF"/>
    <w:rsid w:val="00884E10"/>
    <w:rsid w:val="008A3D7D"/>
    <w:rsid w:val="008F5272"/>
    <w:rsid w:val="00907B0D"/>
    <w:rsid w:val="009245C2"/>
    <w:rsid w:val="0092646D"/>
    <w:rsid w:val="00941B86"/>
    <w:rsid w:val="00957B81"/>
    <w:rsid w:val="00986B0C"/>
    <w:rsid w:val="009B443D"/>
    <w:rsid w:val="009F6D90"/>
    <w:rsid w:val="00A01F7D"/>
    <w:rsid w:val="00A464F1"/>
    <w:rsid w:val="00A83382"/>
    <w:rsid w:val="00AD657C"/>
    <w:rsid w:val="00AE373C"/>
    <w:rsid w:val="00AF58F3"/>
    <w:rsid w:val="00B039DF"/>
    <w:rsid w:val="00B06640"/>
    <w:rsid w:val="00B3145F"/>
    <w:rsid w:val="00BE51C7"/>
    <w:rsid w:val="00C12891"/>
    <w:rsid w:val="00C129A1"/>
    <w:rsid w:val="00C46519"/>
    <w:rsid w:val="00C76EC3"/>
    <w:rsid w:val="00CA01A1"/>
    <w:rsid w:val="00CC68CE"/>
    <w:rsid w:val="00CF4D2D"/>
    <w:rsid w:val="00CF6B0A"/>
    <w:rsid w:val="00D43769"/>
    <w:rsid w:val="00D512D8"/>
    <w:rsid w:val="00D7196C"/>
    <w:rsid w:val="00DC1746"/>
    <w:rsid w:val="00DC6FA5"/>
    <w:rsid w:val="00DD2602"/>
    <w:rsid w:val="00E73865"/>
    <w:rsid w:val="00E80123"/>
    <w:rsid w:val="00E94D8C"/>
    <w:rsid w:val="00EB34B4"/>
    <w:rsid w:val="00EC0AA8"/>
    <w:rsid w:val="00EE2FDC"/>
    <w:rsid w:val="00F166E4"/>
    <w:rsid w:val="00F306E8"/>
    <w:rsid w:val="00F75A59"/>
    <w:rsid w:val="00FA7370"/>
    <w:rsid w:val="00FB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4D887-1791-4746-878C-4123C418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49"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941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rPr>
      <w:rFonts w:ascii="Arial" w:eastAsia="Arial" w:hAnsi="Arial" w:cs="Arial"/>
      <w:color w:val="000000"/>
      <w:sz w:val="24"/>
    </w:rPr>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rPr>
      <w:rFonts w:ascii="Arial" w:eastAsia="Arial" w:hAnsi="Arial" w:cs="Arial"/>
      <w:color w:val="000000"/>
      <w:sz w:val="24"/>
    </w:rPr>
  </w:style>
  <w:style w:type="paragraph" w:styleId="BalloonText">
    <w:name w:val="Balloon Text"/>
    <w:basedOn w:val="Normal"/>
    <w:link w:val="BalloonTextChar"/>
    <w:uiPriority w:val="99"/>
    <w:semiHidden/>
    <w:unhideWhenUsed/>
    <w:rsid w:val="001B2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BE"/>
    <w:rPr>
      <w:rFonts w:ascii="Segoe UI" w:eastAsia="Arial" w:hAnsi="Segoe UI" w:cs="Segoe UI"/>
      <w:color w:val="000000"/>
      <w:sz w:val="18"/>
      <w:szCs w:val="18"/>
    </w:rPr>
  </w:style>
  <w:style w:type="paragraph" w:styleId="ListParagraph">
    <w:name w:val="List Paragraph"/>
    <w:basedOn w:val="Normal"/>
    <w:uiPriority w:val="34"/>
    <w:qFormat/>
    <w:rsid w:val="00A83382"/>
    <w:pPr>
      <w:ind w:left="720"/>
      <w:contextualSpacing/>
    </w:pPr>
  </w:style>
  <w:style w:type="paragraph" w:styleId="NoSpacing">
    <w:name w:val="No Spacing"/>
    <w:uiPriority w:val="1"/>
    <w:qFormat/>
    <w:rsid w:val="007F31BF"/>
    <w:pPr>
      <w:spacing w:after="0" w:line="240" w:lineRule="auto"/>
      <w:ind w:left="10" w:hanging="10"/>
    </w:pPr>
    <w:rPr>
      <w:rFonts w:ascii="Arial" w:eastAsia="Arial" w:hAnsi="Arial" w:cs="Arial"/>
      <w:color w:val="000000"/>
      <w:sz w:val="24"/>
    </w:rPr>
  </w:style>
  <w:style w:type="character" w:customStyle="1" w:styleId="Heading1Char">
    <w:name w:val="Heading 1 Char"/>
    <w:basedOn w:val="DefaultParagraphFont"/>
    <w:link w:val="Heading1"/>
    <w:uiPriority w:val="9"/>
    <w:rsid w:val="00941B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Hochuli</dc:creator>
  <cp:keywords/>
  <cp:lastModifiedBy>Manager</cp:lastModifiedBy>
  <cp:revision>5</cp:revision>
  <cp:lastPrinted>2020-05-16T00:14:00Z</cp:lastPrinted>
  <dcterms:created xsi:type="dcterms:W3CDTF">2020-05-15T21:04:00Z</dcterms:created>
  <dcterms:modified xsi:type="dcterms:W3CDTF">2020-05-16T00:17:00Z</dcterms:modified>
  <cp:contentStatus/>
</cp:coreProperties>
</file>